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tes"/>
        <w:tblW w:w="5000" w:type="pct"/>
        <w:tblLook w:val="0680" w:firstRow="0" w:lastRow="0" w:firstColumn="1" w:lastColumn="0" w:noHBand="1" w:noVBand="1"/>
      </w:tblPr>
      <w:tblGrid>
        <w:gridCol w:w="2263"/>
        <w:gridCol w:w="7365"/>
      </w:tblGrid>
      <w:tr w:rsidR="00A640A1" w:rsidRPr="00772488" w14:paraId="39C7F506" w14:textId="77777777" w:rsidTr="00A640A1">
        <w:trPr>
          <w:trHeight w:val="283"/>
        </w:trPr>
        <w:tc>
          <w:tcPr>
            <w:cnfStyle w:val="001000000000" w:firstRow="0" w:lastRow="0" w:firstColumn="1" w:lastColumn="0" w:oddVBand="0" w:evenVBand="0" w:oddHBand="0" w:evenHBand="0" w:firstRowFirstColumn="0" w:firstRowLastColumn="0" w:lastRowFirstColumn="0" w:lastRowLastColumn="0"/>
            <w:tcW w:w="1175" w:type="pct"/>
            <w:hideMark/>
          </w:tcPr>
          <w:p w14:paraId="7CFAB147" w14:textId="727AF237" w:rsidR="002802FF" w:rsidRPr="00772488" w:rsidRDefault="002802FF" w:rsidP="005E742E">
            <w:r w:rsidRPr="00772488">
              <w:t>Policy area</w:t>
            </w:r>
          </w:p>
        </w:tc>
        <w:tc>
          <w:tcPr>
            <w:tcW w:w="3825" w:type="pct"/>
            <w:hideMark/>
          </w:tcPr>
          <w:p w14:paraId="386FF2F2" w14:textId="5BE94FD2" w:rsidR="002802FF" w:rsidRPr="00772488" w:rsidRDefault="00B172BA" w:rsidP="00772488">
            <w:pPr>
              <w:cnfStyle w:val="000000000000" w:firstRow="0" w:lastRow="0" w:firstColumn="0" w:lastColumn="0" w:oddVBand="0" w:evenVBand="0" w:oddHBand="0" w:evenHBand="0" w:firstRowFirstColumn="0" w:firstRowLastColumn="0" w:lastRowFirstColumn="0" w:lastRowLastColumn="0"/>
            </w:pPr>
            <w:r>
              <w:t>Student</w:t>
            </w:r>
            <w:r w:rsidR="00436CA4">
              <w:t xml:space="preserve"> Support</w:t>
            </w:r>
          </w:p>
        </w:tc>
      </w:tr>
      <w:tr w:rsidR="00436CA4" w:rsidRPr="00772488" w14:paraId="4AD53185" w14:textId="77777777" w:rsidTr="00A640A1">
        <w:trPr>
          <w:trHeight w:val="283"/>
        </w:trPr>
        <w:tc>
          <w:tcPr>
            <w:cnfStyle w:val="001000000000" w:firstRow="0" w:lastRow="0" w:firstColumn="1" w:lastColumn="0" w:oddVBand="0" w:evenVBand="0" w:oddHBand="0" w:evenHBand="0" w:firstRowFirstColumn="0" w:firstRowLastColumn="0" w:lastRowFirstColumn="0" w:lastRowLastColumn="0"/>
            <w:tcW w:w="1175" w:type="pct"/>
          </w:tcPr>
          <w:p w14:paraId="44656439" w14:textId="07A85566" w:rsidR="00436CA4" w:rsidRPr="00772488" w:rsidRDefault="00436CA4" w:rsidP="005E742E">
            <w:r>
              <w:t>Standards</w:t>
            </w:r>
          </w:p>
        </w:tc>
        <w:tc>
          <w:tcPr>
            <w:tcW w:w="3825" w:type="pct"/>
          </w:tcPr>
          <w:p w14:paraId="00C2C391" w14:textId="36F12F80" w:rsidR="00436CA4" w:rsidRPr="007B5E27" w:rsidRDefault="00B172BA" w:rsidP="007B5E27">
            <w:pPr>
              <w:cnfStyle w:val="000000000000" w:firstRow="0" w:lastRow="0" w:firstColumn="0" w:lastColumn="0" w:oddVBand="0" w:evenVBand="0" w:oddHBand="0" w:evenHBand="0" w:firstRowFirstColumn="0" w:firstRowLastColumn="0" w:lastRowFirstColumn="0" w:lastRowLastColumn="0"/>
            </w:pPr>
            <w:r w:rsidRPr="00B172BA">
              <w:t xml:space="preserve">Outcome Standards for RTOs, Standard </w:t>
            </w:r>
            <w:r w:rsidR="0024570A">
              <w:t>2.8.</w:t>
            </w:r>
          </w:p>
        </w:tc>
      </w:tr>
      <w:tr w:rsidR="00A640A1" w:rsidRPr="00772488" w14:paraId="74B0D7AD" w14:textId="77777777" w:rsidTr="007B5E27">
        <w:trPr>
          <w:trHeight w:val="283"/>
        </w:trPr>
        <w:tc>
          <w:tcPr>
            <w:cnfStyle w:val="001000000000" w:firstRow="0" w:lastRow="0" w:firstColumn="1" w:lastColumn="0" w:oddVBand="0" w:evenVBand="0" w:oddHBand="0" w:evenHBand="0" w:firstRowFirstColumn="0" w:firstRowLastColumn="0" w:lastRowFirstColumn="0" w:lastRowLastColumn="0"/>
            <w:tcW w:w="1175" w:type="pct"/>
            <w:hideMark/>
          </w:tcPr>
          <w:p w14:paraId="470FA91E" w14:textId="79EA0B54" w:rsidR="002802FF" w:rsidRPr="00772488" w:rsidRDefault="002802FF" w:rsidP="00772488">
            <w:r w:rsidRPr="00772488">
              <w:t>Re</w:t>
            </w:r>
            <w:r w:rsidR="005F7674">
              <w:t>sponsibility</w:t>
            </w:r>
          </w:p>
        </w:tc>
        <w:tc>
          <w:tcPr>
            <w:tcW w:w="3825" w:type="pct"/>
          </w:tcPr>
          <w:p w14:paraId="3ED7B7BE" w14:textId="73CBED5E" w:rsidR="002802FF" w:rsidRPr="00772488" w:rsidRDefault="007D4341" w:rsidP="00772488">
            <w:pPr>
              <w:cnfStyle w:val="000000000000" w:firstRow="0" w:lastRow="0" w:firstColumn="0" w:lastColumn="0" w:oddVBand="0" w:evenVBand="0" w:oddHBand="0" w:evenHBand="0" w:firstRowFirstColumn="0" w:firstRowLastColumn="0" w:lastRowFirstColumn="0" w:lastRowLastColumn="0"/>
            </w:pPr>
            <w:r>
              <w:t xml:space="preserve">CEO </w:t>
            </w:r>
            <w:r w:rsidR="002E2366">
              <w:t xml:space="preserve">Trainers and Assessors, </w:t>
            </w:r>
            <w:r w:rsidR="00E36A1D">
              <w:t>Training Manager</w:t>
            </w:r>
          </w:p>
        </w:tc>
      </w:tr>
      <w:tr w:rsidR="007D4341" w:rsidRPr="00772488" w14:paraId="656DEB11" w14:textId="77777777" w:rsidTr="007B5E27">
        <w:trPr>
          <w:trHeight w:val="283"/>
        </w:trPr>
        <w:tc>
          <w:tcPr>
            <w:cnfStyle w:val="001000000000" w:firstRow="0" w:lastRow="0" w:firstColumn="1" w:lastColumn="0" w:oddVBand="0" w:evenVBand="0" w:oddHBand="0" w:evenHBand="0" w:firstRowFirstColumn="0" w:firstRowLastColumn="0" w:lastRowFirstColumn="0" w:lastRowLastColumn="0"/>
            <w:tcW w:w="1175" w:type="pct"/>
          </w:tcPr>
          <w:p w14:paraId="1704CFC9" w14:textId="4B7777FA" w:rsidR="007D4341" w:rsidRPr="00772488" w:rsidRDefault="007D4341" w:rsidP="007D4341">
            <w:r w:rsidRPr="00AE06F6">
              <w:t>Classification</w:t>
            </w:r>
          </w:p>
        </w:tc>
        <w:tc>
          <w:tcPr>
            <w:tcW w:w="3825" w:type="pct"/>
          </w:tcPr>
          <w:p w14:paraId="2EA40559" w14:textId="7DA9D445" w:rsidR="007D4341" w:rsidRDefault="007D4341" w:rsidP="007D4341">
            <w:pPr>
              <w:cnfStyle w:val="000000000000" w:firstRow="0" w:lastRow="0" w:firstColumn="0" w:lastColumn="0" w:oddVBand="0" w:evenVBand="0" w:oddHBand="0" w:evenHBand="0" w:firstRowFirstColumn="0" w:firstRowLastColumn="0" w:lastRowFirstColumn="0" w:lastRowLastColumn="0"/>
            </w:pPr>
            <w:r w:rsidRPr="007D4341">
              <w:rPr>
                <w:rFonts w:cs="Calibri"/>
                <w:b/>
                <w:bCs/>
                <w:color w:val="000000" w:themeColor="text1"/>
                <w:lang w:eastAsia="en-US"/>
              </w:rPr>
              <w:t>Public</w:t>
            </w:r>
          </w:p>
        </w:tc>
      </w:tr>
    </w:tbl>
    <w:p w14:paraId="538D8825" w14:textId="02E7ABB3" w:rsidR="002802FF" w:rsidRPr="00620DCB" w:rsidRDefault="008E297E" w:rsidP="00600D22">
      <w:pPr>
        <w:pStyle w:val="Heading1"/>
      </w:pPr>
      <w:bookmarkStart w:id="0" w:name="_Toc164269176"/>
      <w:r w:rsidRPr="00620DCB">
        <w:t>Purpose</w:t>
      </w:r>
      <w:bookmarkEnd w:id="0"/>
    </w:p>
    <w:p w14:paraId="284F4B76" w14:textId="4768E07D" w:rsidR="00600D22" w:rsidRDefault="00600D22" w:rsidP="00600D22">
      <w:pPr>
        <w:keepNext/>
        <w:keepLines/>
        <w:spacing w:before="240" w:line="288" w:lineRule="auto"/>
        <w:jc w:val="both"/>
        <w:outlineLvl w:val="0"/>
        <w:rPr>
          <w:rFonts w:cs="Calibri"/>
          <w:bCs/>
          <w:iCs/>
          <w:color w:val="000000" w:themeColor="text1"/>
        </w:rPr>
      </w:pPr>
      <w:r w:rsidRPr="00600D22">
        <w:rPr>
          <w:rFonts w:cs="Calibri"/>
          <w:bCs/>
          <w:iCs/>
          <w:color w:val="000000" w:themeColor="text1"/>
        </w:rPr>
        <w:t>The purpose of this policy and procedure is to ensure:</w:t>
      </w:r>
    </w:p>
    <w:p w14:paraId="7BC5023C" w14:textId="53295710" w:rsidR="00600D22"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sidRPr="00600D22">
        <w:rPr>
          <w:rFonts w:cs="Calibri"/>
          <w:bCs/>
          <w:iCs/>
          <w:color w:val="000000" w:themeColor="text1"/>
        </w:rPr>
        <w:t xml:space="preserve">students are informed about avenues for </w:t>
      </w:r>
      <w:r>
        <w:rPr>
          <w:rFonts w:cs="Calibri"/>
          <w:bCs/>
          <w:iCs/>
          <w:color w:val="000000" w:themeColor="text1"/>
        </w:rPr>
        <w:t>appealing decisions</w:t>
      </w:r>
    </w:p>
    <w:p w14:paraId="5387CE17" w14:textId="57F671DD" w:rsidR="00600D22"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Pr>
          <w:rFonts w:cs="Calibri"/>
          <w:bCs/>
          <w:iCs/>
          <w:color w:val="000000" w:themeColor="text1"/>
        </w:rPr>
        <w:t>students</w:t>
      </w:r>
      <w:r w:rsidRPr="00600D22">
        <w:rPr>
          <w:rFonts w:cs="Calibri"/>
          <w:bCs/>
          <w:iCs/>
          <w:color w:val="000000" w:themeColor="text1"/>
        </w:rPr>
        <w:t xml:space="preserve"> are afforded procedural fairness</w:t>
      </w:r>
    </w:p>
    <w:p w14:paraId="1BFA1E3A" w14:textId="5383021E" w:rsidR="00600D22"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Pr>
          <w:rFonts w:cs="Calibri"/>
          <w:bCs/>
          <w:iCs/>
          <w:color w:val="000000" w:themeColor="text1"/>
        </w:rPr>
        <w:t>a</w:t>
      </w:r>
      <w:r w:rsidRPr="00600D22">
        <w:rPr>
          <w:rFonts w:cs="Calibri"/>
          <w:bCs/>
          <w:iCs/>
          <w:color w:val="000000" w:themeColor="text1"/>
        </w:rPr>
        <w:t>ppeals</w:t>
      </w:r>
      <w:r>
        <w:rPr>
          <w:rFonts w:cs="Calibri"/>
          <w:bCs/>
          <w:iCs/>
          <w:color w:val="000000" w:themeColor="text1"/>
        </w:rPr>
        <w:t xml:space="preserve"> are actioned in a</w:t>
      </w:r>
      <w:r w:rsidRPr="00600D22">
        <w:rPr>
          <w:rFonts w:cs="Calibri"/>
          <w:bCs/>
          <w:iCs/>
          <w:color w:val="000000" w:themeColor="text1"/>
        </w:rPr>
        <w:t xml:space="preserve"> reasonable timeframe </w:t>
      </w:r>
    </w:p>
    <w:p w14:paraId="656650B0" w14:textId="5E28FE10" w:rsidR="00600D22"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sidRPr="00600D22">
        <w:rPr>
          <w:rFonts w:cs="Calibri"/>
          <w:bCs/>
          <w:iCs/>
          <w:color w:val="000000" w:themeColor="text1"/>
        </w:rPr>
        <w:t>avenues for review by an independent party</w:t>
      </w:r>
    </w:p>
    <w:p w14:paraId="213263EE" w14:textId="395A9E66" w:rsidR="00600D22"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sidRPr="00600D22">
        <w:rPr>
          <w:rFonts w:cs="Calibri"/>
          <w:bCs/>
          <w:iCs/>
          <w:color w:val="000000" w:themeColor="text1"/>
        </w:rPr>
        <w:t xml:space="preserve">outcomes are documented and communicated to the </w:t>
      </w:r>
      <w:r>
        <w:rPr>
          <w:rFonts w:cs="Calibri"/>
          <w:bCs/>
          <w:iCs/>
          <w:color w:val="000000" w:themeColor="text1"/>
        </w:rPr>
        <w:t>student</w:t>
      </w:r>
    </w:p>
    <w:p w14:paraId="06D7B95D" w14:textId="713FC1D6" w:rsidR="009A1AE8" w:rsidRPr="00600D22" w:rsidRDefault="00600D22" w:rsidP="00600D22">
      <w:pPr>
        <w:pStyle w:val="ListParagraph"/>
        <w:keepNext/>
        <w:keepLines/>
        <w:numPr>
          <w:ilvl w:val="0"/>
          <w:numId w:val="50"/>
        </w:numPr>
        <w:spacing w:before="240" w:line="288" w:lineRule="auto"/>
        <w:ind w:left="714" w:hanging="357"/>
        <w:contextualSpacing w:val="0"/>
        <w:jc w:val="both"/>
        <w:outlineLvl w:val="0"/>
        <w:rPr>
          <w:rFonts w:cs="Calibri"/>
          <w:bCs/>
          <w:iCs/>
          <w:color w:val="000000" w:themeColor="text1"/>
        </w:rPr>
      </w:pPr>
      <w:r w:rsidRPr="00600D22">
        <w:rPr>
          <w:rFonts w:cs="Calibri"/>
          <w:bCs/>
          <w:iCs/>
          <w:color w:val="000000" w:themeColor="text1"/>
        </w:rPr>
        <w:t>outcomes of appeals are used to inform continuous improvement</w:t>
      </w:r>
    </w:p>
    <w:p w14:paraId="4A6DBE4D" w14:textId="77777777" w:rsidR="002802FF" w:rsidRPr="005E742E" w:rsidRDefault="002802FF" w:rsidP="00600D22">
      <w:pPr>
        <w:pStyle w:val="Heading1"/>
      </w:pPr>
      <w:bookmarkStart w:id="1" w:name="_Toc164269177"/>
      <w:r w:rsidRPr="00453BA8">
        <w:t>Definitions</w:t>
      </w:r>
      <w:bookmarkEnd w:id="1"/>
    </w:p>
    <w:p w14:paraId="6E14D770" w14:textId="5BAA69A4" w:rsidR="007B5E27" w:rsidRPr="007B5E27" w:rsidRDefault="007B5E27" w:rsidP="007B5E27">
      <w:pPr>
        <w:keepNext/>
        <w:keepLines/>
        <w:spacing w:before="240" w:line="288" w:lineRule="auto"/>
        <w:jc w:val="both"/>
        <w:outlineLvl w:val="0"/>
        <w:rPr>
          <w:rFonts w:cs="Calibri"/>
          <w:bCs/>
          <w:iCs/>
          <w:color w:val="000000" w:themeColor="text1"/>
        </w:rPr>
      </w:pPr>
      <w:r w:rsidRPr="007B5E27">
        <w:rPr>
          <w:rFonts w:cs="Calibri"/>
          <w:b/>
          <w:iCs/>
          <w:color w:val="000000" w:themeColor="text1"/>
        </w:rPr>
        <w:t>Appeal.</w:t>
      </w:r>
      <w:r w:rsidRPr="007B5E27">
        <w:rPr>
          <w:rFonts w:cs="Calibri"/>
          <w:bCs/>
          <w:iCs/>
          <w:color w:val="000000" w:themeColor="text1"/>
        </w:rPr>
        <w:t xml:space="preserve"> An appeal is an application by a </w:t>
      </w:r>
      <w:r w:rsidR="00B172BA">
        <w:rPr>
          <w:rFonts w:cs="Calibri"/>
          <w:bCs/>
          <w:iCs/>
          <w:color w:val="000000" w:themeColor="text1"/>
        </w:rPr>
        <w:t>student</w:t>
      </w:r>
      <w:r w:rsidRPr="007B5E27">
        <w:rPr>
          <w:rFonts w:cs="Calibri"/>
          <w:bCs/>
          <w:iCs/>
          <w:color w:val="000000" w:themeColor="text1"/>
        </w:rPr>
        <w:t xml:space="preserve"> for reconsideration of an unfavourable decision or finding during their time with </w:t>
      </w:r>
      <w:r w:rsidR="002C36D3">
        <w:rPr>
          <w:rFonts w:cs="Calibri"/>
          <w:bCs/>
          <w:iCs/>
          <w:color w:val="000000" w:themeColor="text1"/>
        </w:rPr>
        <w:t>MELBOURNE EDUCATION INSTITUTE (MEI)</w:t>
      </w:r>
      <w:r w:rsidRPr="007B5E27">
        <w:rPr>
          <w:rFonts w:cs="Calibri"/>
          <w:bCs/>
          <w:iCs/>
          <w:color w:val="000000" w:themeColor="text1"/>
        </w:rPr>
        <w:t xml:space="preserve">. An appeal must be made in writing and specify the particulars of the decision or finding in dispute. Appeals must be lodged within </w:t>
      </w:r>
      <w:r w:rsidR="00600D22">
        <w:rPr>
          <w:rFonts w:cs="Calibri"/>
          <w:bCs/>
          <w:iCs/>
          <w:color w:val="000000" w:themeColor="text1"/>
        </w:rPr>
        <w:t xml:space="preserve">28 </w:t>
      </w:r>
      <w:r w:rsidR="00AC1DCE">
        <w:rPr>
          <w:rFonts w:cs="Calibri"/>
          <w:bCs/>
          <w:iCs/>
          <w:color w:val="000000" w:themeColor="text1"/>
        </w:rPr>
        <w:t>calendar</w:t>
      </w:r>
      <w:r w:rsidRPr="007B5E27">
        <w:rPr>
          <w:rFonts w:cs="Calibri"/>
          <w:bCs/>
          <w:iCs/>
          <w:color w:val="000000" w:themeColor="text1"/>
        </w:rPr>
        <w:t xml:space="preserve"> days of the decision or finding being informed to the </w:t>
      </w:r>
      <w:r w:rsidR="00B172BA">
        <w:rPr>
          <w:rFonts w:cs="Calibri"/>
          <w:bCs/>
          <w:iCs/>
          <w:color w:val="000000" w:themeColor="text1"/>
        </w:rPr>
        <w:t>student</w:t>
      </w:r>
      <w:r w:rsidRPr="007B5E27">
        <w:rPr>
          <w:rFonts w:cs="Calibri"/>
          <w:bCs/>
          <w:iCs/>
          <w:color w:val="000000" w:themeColor="text1"/>
        </w:rPr>
        <w:t>.</w:t>
      </w:r>
    </w:p>
    <w:p w14:paraId="32D235FE" w14:textId="073C2086" w:rsidR="002802FF" w:rsidRPr="00060200" w:rsidRDefault="008E297E" w:rsidP="00600D22">
      <w:pPr>
        <w:pStyle w:val="Heading1"/>
      </w:pPr>
      <w:bookmarkStart w:id="2" w:name="_Toc164269178"/>
      <w:r w:rsidRPr="00060200">
        <w:t>Policy</w:t>
      </w:r>
      <w:r w:rsidR="002802FF">
        <w:t xml:space="preserve"> statement</w:t>
      </w:r>
      <w:bookmarkEnd w:id="2"/>
    </w:p>
    <w:p w14:paraId="2F826957" w14:textId="68E39106" w:rsidR="00187365" w:rsidRPr="00187365" w:rsidRDefault="00187365" w:rsidP="00187365">
      <w:pPr>
        <w:pStyle w:val="ListParagraph"/>
        <w:numPr>
          <w:ilvl w:val="0"/>
          <w:numId w:val="28"/>
        </w:numPr>
        <w:spacing w:before="240" w:line="288" w:lineRule="auto"/>
        <w:rPr>
          <w:b/>
          <w:bCs/>
        </w:rPr>
      </w:pPr>
      <w:r w:rsidRPr="00187365">
        <w:rPr>
          <w:b/>
          <w:bCs/>
        </w:rPr>
        <w:t xml:space="preserve">Who </w:t>
      </w:r>
      <w:r w:rsidR="00600D22">
        <w:rPr>
          <w:b/>
          <w:bCs/>
        </w:rPr>
        <w:t xml:space="preserve">and what </w:t>
      </w:r>
      <w:r w:rsidRPr="00187365">
        <w:rPr>
          <w:b/>
          <w:bCs/>
        </w:rPr>
        <w:t>does this policy apply to?</w:t>
      </w:r>
    </w:p>
    <w:p w14:paraId="599B8C9F" w14:textId="1C03A37D" w:rsidR="00600D22" w:rsidRDefault="00187365" w:rsidP="00600D22">
      <w:pPr>
        <w:spacing w:before="240" w:line="288" w:lineRule="auto"/>
      </w:pPr>
      <w:r w:rsidRPr="005551F9">
        <w:t xml:space="preserve">This policy </w:t>
      </w:r>
      <w:r w:rsidR="00600D22" w:rsidRPr="00600D22">
        <w:t>relates to appeals of decisions made by</w:t>
      </w:r>
      <w:r w:rsidR="00600D22">
        <w:t xml:space="preserve"> </w:t>
      </w:r>
      <w:r w:rsidR="002C36D3">
        <w:t>MELBOURNE EDUCATION INSTITUTE (MEI)</w:t>
      </w:r>
      <w:r w:rsidR="00600D22">
        <w:t xml:space="preserve">. These appeals may be submitted by a student where </w:t>
      </w:r>
      <w:r w:rsidR="002C36D3">
        <w:t>MELBOURNE EDUCATION INSTITUTE (MEI)</w:t>
      </w:r>
      <w:r w:rsidR="00600D22">
        <w:t xml:space="preserve"> has made a decision that is relevant to the student, or which effects the student in some way. </w:t>
      </w:r>
      <w:r w:rsidR="00600D22">
        <w:lastRenderedPageBreak/>
        <w:t xml:space="preserve">Where </w:t>
      </w:r>
      <w:r w:rsidR="002C36D3">
        <w:t>MELBOURNE EDUCATION INSTITUTE (MEI)</w:t>
      </w:r>
      <w:r w:rsidR="00600D22">
        <w:t xml:space="preserve"> </w:t>
      </w:r>
      <w:proofErr w:type="gramStart"/>
      <w:r w:rsidR="00600D22">
        <w:t>makes a decision</w:t>
      </w:r>
      <w:proofErr w:type="gramEnd"/>
      <w:r w:rsidR="00600D22">
        <w:t xml:space="preserve"> which does not relate to or effect a student, the student is not eligible to appeal the decision. </w:t>
      </w:r>
    </w:p>
    <w:p w14:paraId="5DFB9AEF" w14:textId="5BA9D622" w:rsidR="00600D22" w:rsidRDefault="00600D22" w:rsidP="00600D22">
      <w:pPr>
        <w:spacing w:before="240" w:line="288" w:lineRule="auto"/>
      </w:pPr>
      <w:r>
        <w:t>The following are some examples of decisions that a student might appeal:</w:t>
      </w:r>
    </w:p>
    <w:p w14:paraId="23C46C78" w14:textId="63536FF9" w:rsidR="00600D22" w:rsidRDefault="00600D22" w:rsidP="00600D22">
      <w:pPr>
        <w:pStyle w:val="ListParagraph"/>
        <w:numPr>
          <w:ilvl w:val="0"/>
          <w:numId w:val="51"/>
        </w:numPr>
        <w:spacing w:before="240" w:line="288" w:lineRule="auto"/>
      </w:pPr>
      <w:r w:rsidRPr="00600D22">
        <w:t>An assessment decision of the student</w:t>
      </w:r>
      <w:r>
        <w:t>’s</w:t>
      </w:r>
      <w:r w:rsidRPr="00600D22">
        <w:t xml:space="preserve"> knowledge and skills</w:t>
      </w:r>
      <w:r>
        <w:t>,</w:t>
      </w:r>
    </w:p>
    <w:p w14:paraId="5946ED23" w14:textId="4862F2F7" w:rsidR="00600D22" w:rsidRDefault="00600D22" w:rsidP="00600D22">
      <w:pPr>
        <w:pStyle w:val="ListParagraph"/>
        <w:numPr>
          <w:ilvl w:val="0"/>
          <w:numId w:val="51"/>
        </w:numPr>
        <w:spacing w:before="240" w:line="288" w:lineRule="auto"/>
      </w:pPr>
      <w:r w:rsidRPr="00600D22">
        <w:t>An administrative decision that</w:t>
      </w:r>
      <w:r>
        <w:t xml:space="preserve"> effects the student directly,</w:t>
      </w:r>
    </w:p>
    <w:p w14:paraId="4B5D1A1C" w14:textId="7816A911" w:rsidR="00600D22" w:rsidRDefault="00600D22" w:rsidP="00600D22">
      <w:pPr>
        <w:pStyle w:val="ListParagraph"/>
        <w:numPr>
          <w:ilvl w:val="0"/>
          <w:numId w:val="51"/>
        </w:numPr>
        <w:spacing w:before="240" w:line="288" w:lineRule="auto"/>
      </w:pPr>
      <w:r>
        <w:t>A</w:t>
      </w:r>
      <w:r w:rsidRPr="00600D22">
        <w:t xml:space="preserve"> policy decision that changes the nature of the terms of service that the student agreed to at the time of their </w:t>
      </w:r>
      <w:r>
        <w:t>enrolment,</w:t>
      </w:r>
    </w:p>
    <w:p w14:paraId="3B7B6FC8" w14:textId="7C5EC367" w:rsidR="00600D22" w:rsidRDefault="00600D22" w:rsidP="00600D22">
      <w:pPr>
        <w:pStyle w:val="ListParagraph"/>
        <w:numPr>
          <w:ilvl w:val="0"/>
          <w:numId w:val="51"/>
        </w:numPr>
        <w:spacing w:before="240" w:line="288" w:lineRule="auto"/>
      </w:pPr>
      <w:r w:rsidRPr="00600D22">
        <w:t>A decision in relation to utilising third parties in service delivery</w:t>
      </w:r>
      <w:r>
        <w:t>,</w:t>
      </w:r>
    </w:p>
    <w:p w14:paraId="44BBC5D2" w14:textId="191FC525" w:rsidR="00600D22" w:rsidRDefault="00600D22" w:rsidP="00600D22">
      <w:pPr>
        <w:pStyle w:val="ListParagraph"/>
        <w:numPr>
          <w:ilvl w:val="0"/>
          <w:numId w:val="51"/>
        </w:numPr>
        <w:spacing w:before="240" w:line="288" w:lineRule="auto"/>
      </w:pPr>
      <w:r>
        <w:t>A</w:t>
      </w:r>
      <w:r w:rsidRPr="00600D22">
        <w:t xml:space="preserve"> decision in relation to </w:t>
      </w:r>
      <w:r>
        <w:t>a</w:t>
      </w:r>
      <w:r w:rsidRPr="00600D22">
        <w:t xml:space="preserve"> training product being superseded or deleted and the related transition process</w:t>
      </w:r>
      <w:r>
        <w:t>, or</w:t>
      </w:r>
    </w:p>
    <w:p w14:paraId="7FB11BBA" w14:textId="1A6EFDD4" w:rsidR="00600D22" w:rsidRDefault="00600D22" w:rsidP="00600D22">
      <w:pPr>
        <w:pStyle w:val="ListParagraph"/>
        <w:numPr>
          <w:ilvl w:val="0"/>
          <w:numId w:val="51"/>
        </w:numPr>
        <w:spacing w:before="240" w:line="288" w:lineRule="auto"/>
      </w:pPr>
      <w:r>
        <w:t>A</w:t>
      </w:r>
      <w:r w:rsidRPr="00600D22">
        <w:t xml:space="preserve"> decision to change the nature of the service being delivered that the student agreed to at the time of </w:t>
      </w:r>
      <w:r>
        <w:t xml:space="preserve">their </w:t>
      </w:r>
      <w:r w:rsidRPr="00600D22">
        <w:t>enrolment</w:t>
      </w:r>
      <w:r>
        <w:t>.</w:t>
      </w:r>
    </w:p>
    <w:p w14:paraId="505E70EC" w14:textId="6FF0EFA7" w:rsidR="00600D22" w:rsidRPr="00600D22" w:rsidRDefault="00600D22" w:rsidP="00600D22">
      <w:pPr>
        <w:spacing w:before="240" w:line="288" w:lineRule="auto"/>
      </w:pPr>
      <w:r w:rsidRPr="00600D22">
        <w:t xml:space="preserve">The above list of </w:t>
      </w:r>
      <w:r>
        <w:t>examples is not</w:t>
      </w:r>
      <w:r w:rsidRPr="00600D22">
        <w:t xml:space="preserve"> </w:t>
      </w:r>
      <w:r w:rsidR="001C37E0" w:rsidRPr="00600D22">
        <w:t>exhaustive,</w:t>
      </w:r>
      <w:r w:rsidRPr="00600D22">
        <w:t xml:space="preserve"> and this policy may apply to literally any decision that</w:t>
      </w:r>
      <w:r>
        <w:t xml:space="preserve"> </w:t>
      </w:r>
      <w:r w:rsidR="002C36D3">
        <w:t>MELBOURNE EDUCATION INSTITUTE (MEI)</w:t>
      </w:r>
      <w:r>
        <w:t xml:space="preserve"> makes that</w:t>
      </w:r>
      <w:r w:rsidRPr="00600D22">
        <w:t xml:space="preserve"> is relevant to the student, or which effects the student in some way.</w:t>
      </w:r>
    </w:p>
    <w:p w14:paraId="640FC24D" w14:textId="77777777" w:rsidR="0056571B" w:rsidRPr="00AB6748" w:rsidRDefault="0056571B" w:rsidP="00600D22">
      <w:pPr>
        <w:pStyle w:val="BodyTextIndent"/>
        <w:numPr>
          <w:ilvl w:val="0"/>
          <w:numId w:val="40"/>
        </w:numPr>
        <w:spacing w:before="240" w:line="288" w:lineRule="auto"/>
        <w:jc w:val="both"/>
        <w:rPr>
          <w:rFonts w:cs="Calibri"/>
          <w:b/>
          <w:bCs/>
          <w:iCs/>
          <w:color w:val="000000" w:themeColor="text1"/>
        </w:rPr>
      </w:pPr>
      <w:r>
        <w:rPr>
          <w:rFonts w:cs="Calibri"/>
          <w:b/>
          <w:bCs/>
          <w:iCs/>
          <w:color w:val="000000" w:themeColor="text1"/>
        </w:rPr>
        <w:t>E</w:t>
      </w:r>
      <w:r w:rsidRPr="00AB6748">
        <w:rPr>
          <w:rFonts w:cs="Calibri"/>
          <w:b/>
          <w:bCs/>
          <w:iCs/>
          <w:color w:val="000000" w:themeColor="text1"/>
        </w:rPr>
        <w:t>nsuring procedural fairness</w:t>
      </w:r>
    </w:p>
    <w:p w14:paraId="4B9DF8DD" w14:textId="31F4382C" w:rsidR="0056571B" w:rsidRPr="000B3655" w:rsidRDefault="002C36D3" w:rsidP="0056571B">
      <w:pPr>
        <w:pStyle w:val="BodyTextIndent"/>
        <w:spacing w:before="240" w:line="288" w:lineRule="auto"/>
        <w:ind w:left="0"/>
        <w:jc w:val="both"/>
        <w:rPr>
          <w:rFonts w:cs="Calibri"/>
          <w:bCs/>
          <w:iCs/>
          <w:color w:val="000000" w:themeColor="text1"/>
        </w:rPr>
      </w:pPr>
      <w:r>
        <w:rPr>
          <w:rFonts w:cs="Calibri"/>
          <w:bCs/>
          <w:iCs/>
          <w:color w:val="000000" w:themeColor="text1"/>
        </w:rPr>
        <w:t>MELBOURNE EDUCATION INSTITUTE (MEI)</w:t>
      </w:r>
      <w:r w:rsidR="0056571B" w:rsidRPr="00E23A0D">
        <w:rPr>
          <w:rFonts w:cs="Calibri"/>
          <w:bCs/>
          <w:iCs/>
          <w:color w:val="000000" w:themeColor="text1"/>
        </w:rPr>
        <w:t xml:space="preserve"> implement the </w:t>
      </w:r>
      <w:r w:rsidR="0056571B" w:rsidRPr="000B3655">
        <w:rPr>
          <w:rFonts w:cs="Calibri"/>
          <w:bCs/>
          <w:iCs/>
          <w:color w:val="000000" w:themeColor="text1"/>
        </w:rPr>
        <w:t xml:space="preserve">following mechanisms to ensure procedural fairness when handling </w:t>
      </w:r>
      <w:r w:rsidR="00CC07D9">
        <w:rPr>
          <w:rFonts w:cs="Calibri"/>
          <w:bCs/>
          <w:iCs/>
          <w:color w:val="000000" w:themeColor="text1"/>
        </w:rPr>
        <w:t>appeal</w:t>
      </w:r>
      <w:r w:rsidR="0056571B" w:rsidRPr="000B3655">
        <w:rPr>
          <w:rFonts w:cs="Calibri"/>
          <w:bCs/>
          <w:iCs/>
          <w:color w:val="000000" w:themeColor="text1"/>
        </w:rPr>
        <w:t>s:</w:t>
      </w:r>
    </w:p>
    <w:p w14:paraId="06610E8E" w14:textId="51F24B5B" w:rsidR="0056571B" w:rsidRPr="00543200" w:rsidRDefault="0056571B" w:rsidP="00543200">
      <w:pPr>
        <w:pStyle w:val="BodyTextIndent"/>
        <w:numPr>
          <w:ilvl w:val="0"/>
          <w:numId w:val="27"/>
        </w:numPr>
        <w:spacing w:before="240" w:after="0" w:line="288" w:lineRule="auto"/>
        <w:ind w:left="714" w:hanging="357"/>
        <w:jc w:val="both"/>
      </w:pPr>
      <w:r w:rsidRPr="000B3655">
        <w:rPr>
          <w:rFonts w:cs="Calibri"/>
        </w:rPr>
        <w:t xml:space="preserve">the </w:t>
      </w:r>
      <w:r w:rsidR="00CC07D9">
        <w:rPr>
          <w:rFonts w:cs="Calibri"/>
        </w:rPr>
        <w:t>appeal</w:t>
      </w:r>
      <w:r w:rsidRPr="000B3655">
        <w:rPr>
          <w:rFonts w:cs="Calibri"/>
        </w:rPr>
        <w:t xml:space="preserve"> is handled by an unbiased person</w:t>
      </w:r>
      <w:r w:rsidR="00CC07D9">
        <w:rPr>
          <w:rFonts w:cs="Calibri"/>
        </w:rPr>
        <w:t xml:space="preserve"> not involved in making the original decision</w:t>
      </w:r>
    </w:p>
    <w:p w14:paraId="58DCD713" w14:textId="1B84D6EC" w:rsidR="00CC07D9" w:rsidRPr="00543200" w:rsidRDefault="00CC07D9" w:rsidP="00543200">
      <w:pPr>
        <w:pStyle w:val="BodyTextIndent"/>
        <w:numPr>
          <w:ilvl w:val="0"/>
          <w:numId w:val="27"/>
        </w:numPr>
        <w:spacing w:before="240" w:after="0" w:line="288" w:lineRule="auto"/>
        <w:ind w:left="714" w:hanging="357"/>
        <w:jc w:val="both"/>
      </w:pPr>
      <w:r w:rsidRPr="00543200">
        <w:t xml:space="preserve">the </w:t>
      </w:r>
      <w:r w:rsidR="00600D22">
        <w:t>student</w:t>
      </w:r>
      <w:r w:rsidRPr="00543200">
        <w:t xml:space="preserve"> is given an opportunity to be heard and to provide relevant information</w:t>
      </w:r>
    </w:p>
    <w:p w14:paraId="032CADAF" w14:textId="7BA38234" w:rsidR="0056571B" w:rsidRPr="00543200" w:rsidRDefault="0056571B" w:rsidP="00543200">
      <w:pPr>
        <w:pStyle w:val="BodyTextIndent"/>
        <w:numPr>
          <w:ilvl w:val="0"/>
          <w:numId w:val="27"/>
        </w:numPr>
        <w:spacing w:before="240" w:after="0" w:line="288" w:lineRule="auto"/>
        <w:ind w:left="714" w:hanging="357"/>
        <w:jc w:val="both"/>
      </w:pPr>
      <w:r w:rsidRPr="00543200">
        <w:t xml:space="preserve">the privacy of </w:t>
      </w:r>
      <w:r w:rsidR="00CC07D9" w:rsidRPr="00543200">
        <w:t>all parties involved</w:t>
      </w:r>
      <w:r w:rsidRPr="00543200">
        <w:t xml:space="preserve"> is protected, and the information included in a</w:t>
      </w:r>
      <w:r w:rsidR="00CC07D9" w:rsidRPr="00543200">
        <w:t>n</w:t>
      </w:r>
      <w:r w:rsidRPr="00543200">
        <w:t xml:space="preserve"> </w:t>
      </w:r>
      <w:r w:rsidR="00CC07D9" w:rsidRPr="00543200">
        <w:t>appeal</w:t>
      </w:r>
      <w:r w:rsidRPr="00543200">
        <w:t xml:space="preserve"> is kept confidential</w:t>
      </w:r>
      <w:r w:rsidR="00543200" w:rsidRPr="00543200">
        <w:t xml:space="preserve">. </w:t>
      </w:r>
      <w:r w:rsidR="00543200" w:rsidRPr="0032203C">
        <w:t>Only individuals directly involved in the appeals process will have access to the appeal information.</w:t>
      </w:r>
    </w:p>
    <w:p w14:paraId="674F3636" w14:textId="33EDEE6A" w:rsidR="00CC07D9" w:rsidRPr="00CC07D9" w:rsidRDefault="00CC07D9" w:rsidP="00543200">
      <w:pPr>
        <w:pStyle w:val="BodyTextIndent"/>
        <w:numPr>
          <w:ilvl w:val="0"/>
          <w:numId w:val="27"/>
        </w:numPr>
        <w:spacing w:before="240" w:after="0" w:line="288" w:lineRule="auto"/>
        <w:ind w:left="714" w:hanging="357"/>
        <w:jc w:val="both"/>
        <w:rPr>
          <w:rFonts w:cs="Calibri"/>
        </w:rPr>
      </w:pPr>
      <w:r w:rsidRPr="00543200">
        <w:t>informat</w:t>
      </w:r>
      <w:r w:rsidRPr="00CC07D9">
        <w:rPr>
          <w:rFonts w:cs="Calibri"/>
        </w:rPr>
        <w:t xml:space="preserve">ion </w:t>
      </w:r>
      <w:r>
        <w:rPr>
          <w:rFonts w:cs="Calibri"/>
        </w:rPr>
        <w:t xml:space="preserve">is handled sensitively to </w:t>
      </w:r>
      <w:r w:rsidRPr="00CC07D9">
        <w:rPr>
          <w:rFonts w:cs="Calibri"/>
        </w:rPr>
        <w:t>ensure that students feel safe and supported when lodging an appeal.</w:t>
      </w:r>
    </w:p>
    <w:p w14:paraId="2FADC559" w14:textId="2DF7CDB8" w:rsidR="0032203C" w:rsidRPr="0032203C" w:rsidRDefault="00600D22" w:rsidP="00543200">
      <w:pPr>
        <w:pStyle w:val="ListParagraph"/>
        <w:numPr>
          <w:ilvl w:val="0"/>
          <w:numId w:val="28"/>
        </w:numPr>
        <w:spacing w:before="240" w:line="288" w:lineRule="auto"/>
        <w:ind w:left="357" w:hanging="357"/>
        <w:contextualSpacing w:val="0"/>
        <w:rPr>
          <w:rFonts w:cs="Calibri"/>
          <w:b/>
          <w:bCs/>
          <w:iCs/>
          <w:color w:val="000000" w:themeColor="text1"/>
        </w:rPr>
      </w:pPr>
      <w:r>
        <w:rPr>
          <w:rFonts w:cs="Calibri"/>
          <w:b/>
          <w:bCs/>
          <w:iCs/>
          <w:color w:val="000000" w:themeColor="text1"/>
        </w:rPr>
        <w:t>The appeals period</w:t>
      </w:r>
    </w:p>
    <w:p w14:paraId="3878BBDA" w14:textId="661A848F" w:rsidR="0032203C" w:rsidRPr="0032203C" w:rsidRDefault="00B172BA" w:rsidP="0032203C">
      <w:pPr>
        <w:keepNext/>
        <w:keepLines/>
        <w:spacing w:before="240" w:line="288" w:lineRule="auto"/>
        <w:jc w:val="both"/>
        <w:outlineLvl w:val="0"/>
        <w:rPr>
          <w:rFonts w:cs="Calibri"/>
          <w:bCs/>
          <w:iCs/>
          <w:color w:val="000000" w:themeColor="text1"/>
        </w:rPr>
      </w:pPr>
      <w:r>
        <w:rPr>
          <w:rFonts w:cs="Calibri"/>
          <w:bCs/>
          <w:iCs/>
          <w:color w:val="000000" w:themeColor="text1"/>
        </w:rPr>
        <w:lastRenderedPageBreak/>
        <w:t>Student</w:t>
      </w:r>
      <w:r w:rsidR="0032203C">
        <w:rPr>
          <w:rFonts w:cs="Calibri"/>
          <w:bCs/>
          <w:iCs/>
          <w:color w:val="000000" w:themeColor="text1"/>
        </w:rPr>
        <w:t>s</w:t>
      </w:r>
      <w:r w:rsidR="0032203C" w:rsidRPr="0032203C">
        <w:rPr>
          <w:rFonts w:cs="Calibri"/>
          <w:bCs/>
          <w:iCs/>
          <w:color w:val="000000" w:themeColor="text1"/>
        </w:rPr>
        <w:t xml:space="preserve"> have the right to appeal decisions within </w:t>
      </w:r>
      <w:r w:rsidR="00600D22">
        <w:rPr>
          <w:rFonts w:cs="Calibri"/>
          <w:b/>
          <w:iCs/>
          <w:color w:val="000000" w:themeColor="text1"/>
        </w:rPr>
        <w:t>28 calendar days</w:t>
      </w:r>
      <w:r w:rsidR="0032203C" w:rsidRPr="0032203C">
        <w:rPr>
          <w:rFonts w:cs="Calibri"/>
          <w:b/>
          <w:iCs/>
          <w:color w:val="000000" w:themeColor="text1"/>
        </w:rPr>
        <w:t xml:space="preserve"> </w:t>
      </w:r>
      <w:r w:rsidR="0032203C" w:rsidRPr="0032203C">
        <w:rPr>
          <w:rFonts w:cs="Calibri"/>
          <w:bCs/>
          <w:iCs/>
          <w:color w:val="000000" w:themeColor="text1"/>
        </w:rPr>
        <w:t>of receiving notification of the decision. Appeals submitted after this period may not be considered.</w:t>
      </w:r>
    </w:p>
    <w:p w14:paraId="1B21E83A" w14:textId="77777777" w:rsidR="006F1348" w:rsidRDefault="00187365" w:rsidP="006F1348">
      <w:pPr>
        <w:pStyle w:val="ListParagraph"/>
        <w:numPr>
          <w:ilvl w:val="0"/>
          <w:numId w:val="28"/>
        </w:numPr>
        <w:spacing w:before="240" w:line="288" w:lineRule="auto"/>
        <w:rPr>
          <w:rFonts w:cs="Calibri"/>
          <w:b/>
          <w:bCs/>
          <w:iCs/>
          <w:color w:val="000000" w:themeColor="text1"/>
        </w:rPr>
      </w:pPr>
      <w:r w:rsidRPr="00187365">
        <w:rPr>
          <w:rFonts w:cs="Calibri"/>
          <w:b/>
          <w:bCs/>
          <w:iCs/>
          <w:color w:val="000000" w:themeColor="text1"/>
        </w:rPr>
        <w:t xml:space="preserve">Early </w:t>
      </w:r>
      <w:r w:rsidRPr="00187365">
        <w:rPr>
          <w:b/>
          <w:bCs/>
        </w:rPr>
        <w:t>Resolution</w:t>
      </w:r>
      <w:r w:rsidRPr="00187365">
        <w:rPr>
          <w:rFonts w:cs="Calibri"/>
          <w:b/>
          <w:bCs/>
          <w:iCs/>
          <w:color w:val="000000" w:themeColor="text1"/>
        </w:rPr>
        <w:t xml:space="preserve"> of Appeals</w:t>
      </w:r>
    </w:p>
    <w:p w14:paraId="1156CA41" w14:textId="1FE42ECE" w:rsidR="00187365" w:rsidRDefault="003A23C8" w:rsidP="00CD1F1D">
      <w:pPr>
        <w:spacing w:before="240" w:line="288" w:lineRule="auto"/>
        <w:rPr>
          <w:rFonts w:cs="Calibri"/>
          <w:bCs/>
          <w:iCs/>
          <w:color w:val="000000" w:themeColor="text1"/>
        </w:rPr>
      </w:pPr>
      <w:r w:rsidRPr="003A23C8">
        <w:rPr>
          <w:rFonts w:cs="Calibri"/>
          <w:bCs/>
          <w:iCs/>
          <w:color w:val="000000" w:themeColor="text1"/>
        </w:rPr>
        <w:t xml:space="preserve">Students are encouraged to resolve any concerns they may have directly with the </w:t>
      </w:r>
      <w:r w:rsidR="002C36D3">
        <w:rPr>
          <w:rFonts w:cs="Calibri"/>
          <w:bCs/>
          <w:iCs/>
          <w:color w:val="000000" w:themeColor="text1"/>
        </w:rPr>
        <w:t>MELBOURNE EDUCATION INSTITUTE (MEI)</w:t>
      </w:r>
      <w:r w:rsidRPr="003A23C8">
        <w:rPr>
          <w:rFonts w:cs="Calibri"/>
          <w:bCs/>
          <w:iCs/>
          <w:color w:val="000000" w:themeColor="text1"/>
        </w:rPr>
        <w:t xml:space="preserve"> staff member involved in the first instance.</w:t>
      </w:r>
      <w:r w:rsidR="001C37E0">
        <w:rPr>
          <w:rFonts w:cs="Calibri"/>
          <w:bCs/>
          <w:iCs/>
          <w:color w:val="000000" w:themeColor="text1"/>
        </w:rPr>
        <w:t xml:space="preserve"> </w:t>
      </w:r>
      <w:r w:rsidR="00187365" w:rsidRPr="00187365">
        <w:rPr>
          <w:rFonts w:cs="Calibri"/>
          <w:bCs/>
          <w:iCs/>
          <w:color w:val="000000" w:themeColor="text1"/>
        </w:rPr>
        <w:t xml:space="preserve">It is often the case that the </w:t>
      </w:r>
      <w:r w:rsidR="00B172BA">
        <w:rPr>
          <w:rFonts w:cs="Calibri"/>
          <w:bCs/>
          <w:iCs/>
          <w:color w:val="000000" w:themeColor="text1"/>
        </w:rPr>
        <w:t>student</w:t>
      </w:r>
      <w:r w:rsidR="00187365" w:rsidRPr="00187365">
        <w:rPr>
          <w:rFonts w:cs="Calibri"/>
          <w:bCs/>
          <w:iCs/>
          <w:color w:val="000000" w:themeColor="text1"/>
        </w:rPr>
        <w:t xml:space="preserve">’s decision to make an appeal can be avoided by proper communication and consultation with </w:t>
      </w:r>
      <w:r w:rsidR="00B172BA">
        <w:rPr>
          <w:rFonts w:cs="Calibri"/>
          <w:bCs/>
          <w:iCs/>
          <w:color w:val="000000" w:themeColor="text1"/>
        </w:rPr>
        <w:t>student</w:t>
      </w:r>
      <w:r w:rsidR="00187365" w:rsidRPr="00187365">
        <w:rPr>
          <w:rFonts w:cs="Calibri"/>
          <w:bCs/>
          <w:iCs/>
          <w:color w:val="000000" w:themeColor="text1"/>
        </w:rPr>
        <w:t>s at the time a decision is made.</w:t>
      </w:r>
    </w:p>
    <w:p w14:paraId="0CF37AD4" w14:textId="77777777" w:rsidR="00477714" w:rsidRDefault="00477714" w:rsidP="00CD1F1D">
      <w:pPr>
        <w:spacing w:before="240" w:line="288" w:lineRule="auto"/>
        <w:rPr>
          <w:rFonts w:cs="Calibri"/>
          <w:bCs/>
          <w:iCs/>
          <w:color w:val="000000" w:themeColor="text1"/>
        </w:rPr>
      </w:pPr>
    </w:p>
    <w:p w14:paraId="0961F246" w14:textId="77777777" w:rsidR="00477714" w:rsidRDefault="00477714" w:rsidP="00CD1F1D">
      <w:pPr>
        <w:spacing w:before="240" w:line="288" w:lineRule="auto"/>
        <w:rPr>
          <w:rFonts w:cs="Calibri"/>
          <w:bCs/>
          <w:iCs/>
          <w:color w:val="000000" w:themeColor="text1"/>
        </w:rPr>
      </w:pPr>
    </w:p>
    <w:p w14:paraId="7D4E30B0" w14:textId="6FFE00BD" w:rsidR="00961E11" w:rsidRPr="00CD1F1D" w:rsidRDefault="00CD1F1D" w:rsidP="00187365">
      <w:pPr>
        <w:pStyle w:val="ListParagraph"/>
        <w:numPr>
          <w:ilvl w:val="0"/>
          <w:numId w:val="28"/>
        </w:numPr>
        <w:spacing w:before="240" w:line="288" w:lineRule="auto"/>
        <w:rPr>
          <w:rFonts w:cs="Calibri"/>
          <w:b/>
          <w:bCs/>
          <w:szCs w:val="20"/>
        </w:rPr>
      </w:pPr>
      <w:r>
        <w:rPr>
          <w:rFonts w:cs="Calibri"/>
          <w:b/>
          <w:bCs/>
          <w:szCs w:val="20"/>
        </w:rPr>
        <w:t>Submitting an</w:t>
      </w:r>
      <w:r w:rsidRPr="00CD1F1D">
        <w:rPr>
          <w:rFonts w:cs="Calibri"/>
          <w:b/>
          <w:bCs/>
          <w:szCs w:val="20"/>
        </w:rPr>
        <w:t xml:space="preserve"> Appeal</w:t>
      </w:r>
    </w:p>
    <w:p w14:paraId="729DBCE1" w14:textId="44945847" w:rsidR="00CD1F1D" w:rsidRPr="00CD1F1D" w:rsidRDefault="00CD1F1D" w:rsidP="00CD1F1D">
      <w:pPr>
        <w:spacing w:before="240" w:line="288" w:lineRule="auto"/>
        <w:jc w:val="both"/>
        <w:rPr>
          <w:rFonts w:cs="Calibri"/>
          <w:b/>
          <w:bCs/>
          <w:iCs/>
          <w:color w:val="000000" w:themeColor="text1"/>
        </w:rPr>
      </w:pPr>
      <w:r w:rsidRPr="00CD1F1D">
        <w:rPr>
          <w:rFonts w:cs="Calibri"/>
          <w:bCs/>
          <w:iCs/>
          <w:color w:val="000000" w:themeColor="text1"/>
        </w:rPr>
        <w:t xml:space="preserve">If </w:t>
      </w:r>
      <w:r>
        <w:rPr>
          <w:rFonts w:cs="Calibri"/>
          <w:bCs/>
          <w:iCs/>
          <w:color w:val="000000" w:themeColor="text1"/>
        </w:rPr>
        <w:t xml:space="preserve">the student is </w:t>
      </w:r>
      <w:r w:rsidRPr="00CD1F1D">
        <w:rPr>
          <w:rFonts w:cs="Calibri"/>
          <w:bCs/>
          <w:iCs/>
          <w:color w:val="000000" w:themeColor="text1"/>
        </w:rPr>
        <w:t xml:space="preserve">unable to resolve the issue directly with the </w:t>
      </w:r>
      <w:r w:rsidR="002C36D3">
        <w:rPr>
          <w:rFonts w:cs="Calibri"/>
          <w:bCs/>
          <w:iCs/>
          <w:color w:val="000000" w:themeColor="text1"/>
        </w:rPr>
        <w:t>MELBOURNE EDUCATION INSTITUTE (MEI)</w:t>
      </w:r>
      <w:r w:rsidRPr="00CD1F1D">
        <w:rPr>
          <w:rFonts w:cs="Calibri"/>
          <w:bCs/>
          <w:iCs/>
          <w:color w:val="000000" w:themeColor="text1"/>
        </w:rPr>
        <w:t xml:space="preserve"> staff member, they should raise the appeal with the Training Manager, Office Manager or CEO. This may be verbally in the first instance and must then be in writing by completing a </w:t>
      </w:r>
      <w:r w:rsidRPr="00CD1F1D">
        <w:rPr>
          <w:rFonts w:cs="Calibri"/>
          <w:bCs/>
          <w:i/>
          <w:color w:val="000000" w:themeColor="text1"/>
        </w:rPr>
        <w:t>Request for an Appeal of a Decision Form.</w:t>
      </w:r>
      <w:r>
        <w:rPr>
          <w:rFonts w:cs="Calibri"/>
          <w:bCs/>
          <w:iCs/>
          <w:color w:val="000000" w:themeColor="text1"/>
        </w:rPr>
        <w:t xml:space="preserve"> The request for an appeal may be submitted to the T</w:t>
      </w:r>
      <w:r w:rsidRPr="00CD1F1D">
        <w:rPr>
          <w:rFonts w:cs="Calibri"/>
          <w:bCs/>
          <w:iCs/>
          <w:color w:val="000000" w:themeColor="text1"/>
        </w:rPr>
        <w:t>raining Manager, Office Manager or CEO</w:t>
      </w:r>
      <w:r>
        <w:rPr>
          <w:rFonts w:cs="Calibri"/>
          <w:bCs/>
          <w:iCs/>
          <w:color w:val="000000" w:themeColor="text1"/>
        </w:rPr>
        <w:t xml:space="preserve">. Alternatively, the student may submit it via email or hard copy via the post. The contact details for submitting the appeal are provided to the student in the </w:t>
      </w:r>
      <w:r w:rsidRPr="00CD1F1D">
        <w:rPr>
          <w:rFonts w:cs="Calibri"/>
          <w:bCs/>
          <w:i/>
          <w:color w:val="000000" w:themeColor="text1"/>
        </w:rPr>
        <w:t>Student Handbook</w:t>
      </w:r>
      <w:r>
        <w:rPr>
          <w:rFonts w:cs="Calibri"/>
          <w:bCs/>
          <w:iCs/>
          <w:color w:val="000000" w:themeColor="text1"/>
        </w:rPr>
        <w:t xml:space="preserve">. </w:t>
      </w:r>
    </w:p>
    <w:p w14:paraId="6D43614F" w14:textId="77777777" w:rsidR="007A2502" w:rsidRPr="007A2502" w:rsidRDefault="007A2502" w:rsidP="007A2502">
      <w:pPr>
        <w:pStyle w:val="ListParagraph"/>
        <w:numPr>
          <w:ilvl w:val="0"/>
          <w:numId w:val="28"/>
        </w:numPr>
        <w:spacing w:before="240" w:line="288" w:lineRule="auto"/>
        <w:rPr>
          <w:b/>
          <w:bCs/>
        </w:rPr>
      </w:pPr>
      <w:r w:rsidRPr="007A2502">
        <w:rPr>
          <w:b/>
          <w:bCs/>
        </w:rPr>
        <w:t>Communicating the Appeals Handling Policy and Procedure</w:t>
      </w:r>
    </w:p>
    <w:p w14:paraId="4CF8FA20" w14:textId="0C470E1A" w:rsidR="007A2502" w:rsidRPr="007A2502" w:rsidRDefault="007A2502" w:rsidP="007A2502">
      <w:pPr>
        <w:keepNext/>
        <w:keepLines/>
        <w:spacing w:before="240" w:line="288" w:lineRule="auto"/>
        <w:jc w:val="both"/>
        <w:outlineLvl w:val="0"/>
        <w:rPr>
          <w:rFonts w:cs="Calibri"/>
          <w:bCs/>
          <w:iCs/>
          <w:color w:val="000000" w:themeColor="text1"/>
        </w:rPr>
      </w:pPr>
      <w:r w:rsidRPr="007A2502">
        <w:rPr>
          <w:rFonts w:cs="Calibri"/>
          <w:bCs/>
          <w:iCs/>
          <w:color w:val="000000" w:themeColor="text1"/>
        </w:rPr>
        <w:t xml:space="preserve">The appeals handling policy and procedure </w:t>
      </w:r>
      <w:r w:rsidR="009A1AE8">
        <w:rPr>
          <w:rFonts w:cs="Calibri"/>
          <w:bCs/>
          <w:iCs/>
          <w:color w:val="000000" w:themeColor="text1"/>
        </w:rPr>
        <w:t>will</w:t>
      </w:r>
      <w:r w:rsidRPr="007A2502">
        <w:rPr>
          <w:rFonts w:cs="Calibri"/>
          <w:bCs/>
          <w:iCs/>
          <w:color w:val="000000" w:themeColor="text1"/>
        </w:rPr>
        <w:t xml:space="preserve"> be:</w:t>
      </w:r>
    </w:p>
    <w:p w14:paraId="06A08328" w14:textId="753DC2F4" w:rsidR="007A2502" w:rsidRPr="007A2502" w:rsidRDefault="007A2502" w:rsidP="007A2502">
      <w:pPr>
        <w:pStyle w:val="ListParagraph"/>
        <w:keepNext/>
        <w:keepLines/>
        <w:numPr>
          <w:ilvl w:val="0"/>
          <w:numId w:val="26"/>
        </w:numPr>
        <w:spacing w:before="240" w:line="288" w:lineRule="auto"/>
        <w:ind w:left="714" w:hanging="357"/>
        <w:contextualSpacing w:val="0"/>
        <w:jc w:val="both"/>
        <w:outlineLvl w:val="0"/>
        <w:rPr>
          <w:rFonts w:cs="Calibri"/>
          <w:bCs/>
          <w:iCs/>
          <w:color w:val="000000" w:themeColor="text1"/>
        </w:rPr>
      </w:pPr>
      <w:r w:rsidRPr="007A2502">
        <w:rPr>
          <w:rFonts w:cs="Calibri"/>
          <w:bCs/>
          <w:iCs/>
          <w:color w:val="000000" w:themeColor="text1"/>
        </w:rPr>
        <w:t xml:space="preserve">Publicly available on the </w:t>
      </w:r>
      <w:r w:rsidR="002C36D3">
        <w:rPr>
          <w:rFonts w:cs="Calibri"/>
          <w:bCs/>
          <w:iCs/>
          <w:color w:val="000000" w:themeColor="text1"/>
        </w:rPr>
        <w:t>MELBOURNE EDUCATION INSTITUTE (MEI)</w:t>
      </w:r>
      <w:r w:rsidRPr="007A2502">
        <w:rPr>
          <w:rFonts w:cs="Calibri"/>
          <w:bCs/>
          <w:iCs/>
          <w:color w:val="000000" w:themeColor="text1"/>
        </w:rPr>
        <w:t xml:space="preserve"> Website</w:t>
      </w:r>
    </w:p>
    <w:p w14:paraId="56D44DBA" w14:textId="383DB522" w:rsidR="007A2502" w:rsidRPr="007A2502" w:rsidRDefault="007A2502" w:rsidP="007A2502">
      <w:pPr>
        <w:pStyle w:val="ListParagraph"/>
        <w:keepNext/>
        <w:keepLines/>
        <w:numPr>
          <w:ilvl w:val="0"/>
          <w:numId w:val="26"/>
        </w:numPr>
        <w:spacing w:before="240" w:line="288" w:lineRule="auto"/>
        <w:contextualSpacing w:val="0"/>
        <w:jc w:val="both"/>
        <w:outlineLvl w:val="0"/>
        <w:rPr>
          <w:rFonts w:cs="Calibri"/>
          <w:bCs/>
          <w:iCs/>
          <w:color w:val="000000" w:themeColor="text1"/>
        </w:rPr>
      </w:pPr>
      <w:r w:rsidRPr="007A2502">
        <w:rPr>
          <w:rFonts w:cs="Calibri"/>
          <w:bCs/>
          <w:iCs/>
          <w:color w:val="000000" w:themeColor="text1"/>
        </w:rPr>
        <w:t xml:space="preserve">Integrated into the </w:t>
      </w:r>
      <w:r w:rsidR="002C36D3">
        <w:rPr>
          <w:rFonts w:cs="Calibri"/>
          <w:bCs/>
          <w:iCs/>
          <w:color w:val="000000" w:themeColor="text1"/>
        </w:rPr>
        <w:t>MELBOURNE EDUCATION INSTITUTE (MEI)</w:t>
      </w:r>
      <w:r w:rsidRPr="007A2502">
        <w:rPr>
          <w:rFonts w:cs="Calibri"/>
          <w:bCs/>
          <w:iCs/>
          <w:color w:val="000000" w:themeColor="text1"/>
        </w:rPr>
        <w:t xml:space="preserve"> </w:t>
      </w:r>
      <w:r w:rsidR="00B172BA">
        <w:rPr>
          <w:rFonts w:cs="Calibri"/>
          <w:bCs/>
          <w:iCs/>
          <w:color w:val="000000" w:themeColor="text1"/>
        </w:rPr>
        <w:t>Student</w:t>
      </w:r>
      <w:r w:rsidRPr="007A2502">
        <w:rPr>
          <w:rFonts w:cs="Calibri"/>
          <w:bCs/>
          <w:iCs/>
          <w:color w:val="000000" w:themeColor="text1"/>
        </w:rPr>
        <w:t xml:space="preserve"> Handbook</w:t>
      </w:r>
    </w:p>
    <w:p w14:paraId="7FA80E8E" w14:textId="5D9904F6" w:rsidR="007A2502" w:rsidRDefault="001C37E0" w:rsidP="007A2502">
      <w:pPr>
        <w:pStyle w:val="ListParagraph"/>
        <w:keepNext/>
        <w:keepLines/>
        <w:numPr>
          <w:ilvl w:val="0"/>
          <w:numId w:val="26"/>
        </w:numPr>
        <w:spacing w:before="240" w:line="288" w:lineRule="auto"/>
        <w:contextualSpacing w:val="0"/>
        <w:jc w:val="both"/>
        <w:outlineLvl w:val="0"/>
        <w:rPr>
          <w:rFonts w:cs="Calibri"/>
          <w:bCs/>
          <w:iCs/>
          <w:color w:val="000000" w:themeColor="text1"/>
        </w:rPr>
      </w:pPr>
      <w:r w:rsidRPr="007A2502">
        <w:rPr>
          <w:rFonts w:cs="Calibri"/>
          <w:bCs/>
          <w:iCs/>
          <w:color w:val="000000" w:themeColor="text1"/>
        </w:rPr>
        <w:t xml:space="preserve">Integrated </w:t>
      </w:r>
      <w:r w:rsidR="007A2502" w:rsidRPr="007A2502">
        <w:rPr>
          <w:rFonts w:cs="Calibri"/>
          <w:bCs/>
          <w:iCs/>
          <w:color w:val="000000" w:themeColor="text1"/>
        </w:rPr>
        <w:t xml:space="preserve">in the </w:t>
      </w:r>
      <w:r w:rsidR="002C36D3">
        <w:rPr>
          <w:rFonts w:cs="Calibri"/>
          <w:bCs/>
          <w:iCs/>
          <w:color w:val="000000" w:themeColor="text1"/>
        </w:rPr>
        <w:t>MELBOURNE EDUCATION INSTITUTE (MEI)</w:t>
      </w:r>
      <w:r w:rsidR="007A2502" w:rsidRPr="007A2502">
        <w:rPr>
          <w:rFonts w:cs="Calibri"/>
          <w:bCs/>
          <w:iCs/>
          <w:color w:val="000000" w:themeColor="text1"/>
        </w:rPr>
        <w:t xml:space="preserve"> Policy and Procedure</w:t>
      </w:r>
      <w:r>
        <w:rPr>
          <w:rFonts w:cs="Calibri"/>
          <w:bCs/>
          <w:iCs/>
          <w:color w:val="000000" w:themeColor="text1"/>
        </w:rPr>
        <w:t>s</w:t>
      </w:r>
    </w:p>
    <w:p w14:paraId="70ECC367" w14:textId="77777777" w:rsidR="009D26A5" w:rsidRDefault="009D26A5" w:rsidP="009D26A5">
      <w:pPr>
        <w:pStyle w:val="ListParagraph"/>
        <w:numPr>
          <w:ilvl w:val="0"/>
          <w:numId w:val="28"/>
        </w:numPr>
        <w:spacing w:before="240" w:line="288" w:lineRule="auto"/>
        <w:contextualSpacing w:val="0"/>
        <w:rPr>
          <w:rFonts w:cs="Calibri"/>
          <w:b/>
          <w:bCs/>
          <w:iCs/>
          <w:color w:val="000000" w:themeColor="text1"/>
        </w:rPr>
      </w:pPr>
      <w:r w:rsidRPr="009D26A5">
        <w:rPr>
          <w:rFonts w:cs="Calibri"/>
          <w:b/>
          <w:bCs/>
          <w:iCs/>
          <w:color w:val="000000" w:themeColor="text1"/>
        </w:rPr>
        <w:t>Principles of Natural Justice and Procedural Fairness</w:t>
      </w:r>
    </w:p>
    <w:p w14:paraId="3EA2D1C8" w14:textId="67C07D50" w:rsidR="0032203C" w:rsidRDefault="004B360E" w:rsidP="00477714">
      <w:pPr>
        <w:spacing w:before="240" w:line="288" w:lineRule="auto"/>
        <w:jc w:val="both"/>
        <w:rPr>
          <w:rFonts w:cs="Calibri"/>
          <w:bCs/>
          <w:iCs/>
          <w:color w:val="000000" w:themeColor="text1"/>
        </w:rPr>
      </w:pPr>
      <w:r w:rsidRPr="009D26A5">
        <w:rPr>
          <w:rFonts w:cs="Calibri"/>
          <w:bCs/>
          <w:iCs/>
          <w:color w:val="000000" w:themeColor="text1"/>
        </w:rPr>
        <w:t xml:space="preserve">A </w:t>
      </w:r>
      <w:r w:rsidR="00600D22">
        <w:rPr>
          <w:rFonts w:cs="Calibri"/>
          <w:bCs/>
          <w:iCs/>
          <w:color w:val="000000" w:themeColor="text1"/>
        </w:rPr>
        <w:t>student</w:t>
      </w:r>
      <w:r w:rsidRPr="009D26A5">
        <w:rPr>
          <w:rFonts w:cs="Calibri"/>
          <w:bCs/>
          <w:iCs/>
          <w:color w:val="000000" w:themeColor="text1"/>
        </w:rPr>
        <w:t xml:space="preserve"> is to be provided an opportunity to formally present his or her case at no cost. Each </w:t>
      </w:r>
      <w:r w:rsidR="00600D22">
        <w:rPr>
          <w:rFonts w:cs="Calibri"/>
          <w:bCs/>
          <w:iCs/>
          <w:color w:val="000000" w:themeColor="text1"/>
        </w:rPr>
        <w:t>student</w:t>
      </w:r>
      <w:r w:rsidRPr="009D26A5">
        <w:rPr>
          <w:rFonts w:cs="Calibri"/>
          <w:bCs/>
          <w:iCs/>
          <w:color w:val="000000" w:themeColor="text1"/>
        </w:rPr>
        <w:t xml:space="preserve"> may be accompanied and/or assisted by a support person at any relevant meeting. The principles of Natural Justice and Procedural Fairness must be incorporated into every stage of the appeals handling process to ensure that decision-making is fair and reasonable. Natural justice must </w:t>
      </w:r>
      <w:r w:rsidRPr="009D26A5">
        <w:rPr>
          <w:rFonts w:cs="Calibri"/>
          <w:bCs/>
          <w:iCs/>
          <w:color w:val="000000" w:themeColor="text1"/>
        </w:rPr>
        <w:lastRenderedPageBreak/>
        <w:t>be observed when it affects the rights, interests or legitimate expectations of individuals. The following principles are to be applied:</w:t>
      </w:r>
      <w:r w:rsidR="0032203C">
        <w:rPr>
          <w:rFonts w:cs="Calibri"/>
          <w:bCs/>
          <w:iCs/>
          <w:color w:val="000000" w:themeColor="text1"/>
        </w:rPr>
        <w:t xml:space="preserve"> </w:t>
      </w:r>
    </w:p>
    <w:p w14:paraId="4AA42F9E" w14:textId="50DBE59A" w:rsidR="0032203C" w:rsidRPr="00477714" w:rsidRDefault="009D26A5" w:rsidP="00477714">
      <w:pPr>
        <w:pStyle w:val="ListParagraph"/>
        <w:numPr>
          <w:ilvl w:val="0"/>
          <w:numId w:val="52"/>
        </w:numPr>
        <w:spacing w:before="240" w:line="288" w:lineRule="auto"/>
        <w:ind w:left="357" w:hanging="357"/>
        <w:contextualSpacing w:val="0"/>
        <w:jc w:val="both"/>
        <w:rPr>
          <w:rFonts w:cs="Calibri"/>
          <w:bCs/>
          <w:iCs/>
          <w:color w:val="000000" w:themeColor="text1"/>
        </w:rPr>
      </w:pPr>
      <w:r w:rsidRPr="00477714">
        <w:rPr>
          <w:rFonts w:cs="Calibri"/>
          <w:b/>
          <w:bCs/>
          <w:iCs/>
          <w:color w:val="000000" w:themeColor="text1"/>
        </w:rPr>
        <w:t xml:space="preserve">CEO bias. </w:t>
      </w:r>
      <w:r w:rsidRPr="00477714">
        <w:rPr>
          <w:rFonts w:cs="Calibri"/>
          <w:bCs/>
          <w:iCs/>
          <w:color w:val="000000" w:themeColor="text1"/>
        </w:rPr>
        <w:t xml:space="preserve">Where the Chief Executive Officer of </w:t>
      </w:r>
      <w:r w:rsidR="002C36D3">
        <w:rPr>
          <w:rFonts w:cs="Calibri"/>
          <w:bCs/>
          <w:iCs/>
          <w:color w:val="000000" w:themeColor="text1"/>
        </w:rPr>
        <w:t>MELBOURNE EDUCATION INSTITUTE (MEI)</w:t>
      </w:r>
      <w:r w:rsidRPr="00477714">
        <w:rPr>
          <w:rFonts w:cs="Calibri"/>
          <w:bCs/>
          <w:iCs/>
          <w:color w:val="000000" w:themeColor="text1"/>
        </w:rPr>
        <w:t xml:space="preserve"> feels that they may have bias or there is a perception of bias or where the person making the </w:t>
      </w:r>
      <w:r w:rsidR="00477714">
        <w:rPr>
          <w:rFonts w:cs="Calibri"/>
          <w:bCs/>
          <w:iCs/>
          <w:color w:val="000000" w:themeColor="text1"/>
        </w:rPr>
        <w:t>appeal</w:t>
      </w:r>
      <w:r w:rsidRPr="00477714">
        <w:rPr>
          <w:rFonts w:cs="Calibri"/>
          <w:bCs/>
          <w:iCs/>
          <w:color w:val="000000" w:themeColor="text1"/>
        </w:rPr>
        <w:t xml:space="preserve"> is not satisfied with how the matter </w:t>
      </w:r>
      <w:r w:rsidR="00477714">
        <w:rPr>
          <w:rFonts w:cs="Calibri"/>
          <w:bCs/>
          <w:iCs/>
          <w:color w:val="000000" w:themeColor="text1"/>
        </w:rPr>
        <w:t>is</w:t>
      </w:r>
      <w:r w:rsidRPr="00477714">
        <w:rPr>
          <w:rFonts w:cs="Calibri"/>
          <w:bCs/>
          <w:iCs/>
          <w:color w:val="000000" w:themeColor="text1"/>
        </w:rPr>
        <w:t xml:space="preserve"> be</w:t>
      </w:r>
      <w:r w:rsidR="00477714">
        <w:rPr>
          <w:rFonts w:cs="Calibri"/>
          <w:bCs/>
          <w:iCs/>
          <w:color w:val="000000" w:themeColor="text1"/>
        </w:rPr>
        <w:t>ing</w:t>
      </w:r>
      <w:r w:rsidRPr="00477714">
        <w:rPr>
          <w:rFonts w:cs="Calibri"/>
          <w:bCs/>
          <w:iCs/>
          <w:color w:val="000000" w:themeColor="text1"/>
        </w:rPr>
        <w:t xml:space="preserve"> handled, the </w:t>
      </w:r>
      <w:r w:rsidR="00600D22" w:rsidRPr="00477714">
        <w:rPr>
          <w:rFonts w:cs="Calibri"/>
          <w:bCs/>
          <w:iCs/>
          <w:color w:val="000000" w:themeColor="text1"/>
        </w:rPr>
        <w:t>student</w:t>
      </w:r>
      <w:r w:rsidRPr="00477714">
        <w:rPr>
          <w:rFonts w:cs="Calibri"/>
          <w:bCs/>
          <w:iCs/>
          <w:color w:val="000000" w:themeColor="text1"/>
        </w:rPr>
        <w:t xml:space="preserve"> is to be referred directly to an independent third-party for consideration and response. This means that the </w:t>
      </w:r>
      <w:r w:rsidR="00600D22" w:rsidRPr="00477714">
        <w:rPr>
          <w:rFonts w:cs="Calibri"/>
          <w:bCs/>
          <w:iCs/>
          <w:color w:val="000000" w:themeColor="text1"/>
        </w:rPr>
        <w:t>student</w:t>
      </w:r>
      <w:r w:rsidRPr="00477714">
        <w:rPr>
          <w:rFonts w:cs="Calibri"/>
          <w:bCs/>
          <w:iCs/>
          <w:color w:val="000000" w:themeColor="text1"/>
        </w:rPr>
        <w:t xml:space="preserve"> is entitled to have their appeal heard by a person that is without bias and may not be affected by the decision. </w:t>
      </w:r>
    </w:p>
    <w:p w14:paraId="06C12D2B" w14:textId="739ED5B2" w:rsidR="00477714" w:rsidRDefault="009D26A5" w:rsidP="00477714">
      <w:pPr>
        <w:pStyle w:val="ListParagraph"/>
        <w:numPr>
          <w:ilvl w:val="0"/>
          <w:numId w:val="52"/>
        </w:numPr>
        <w:spacing w:before="240" w:line="288" w:lineRule="auto"/>
        <w:ind w:left="357" w:hanging="357"/>
        <w:contextualSpacing w:val="0"/>
        <w:jc w:val="both"/>
        <w:rPr>
          <w:rFonts w:cs="Calibri"/>
          <w:lang w:eastAsia="en-AU"/>
        </w:rPr>
      </w:pPr>
      <w:r w:rsidRPr="00477714">
        <w:rPr>
          <w:rFonts w:cs="Calibri"/>
          <w:b/>
          <w:color w:val="000000"/>
          <w:lang w:eastAsia="en-AU"/>
        </w:rPr>
        <w:t>Third Party Review.</w:t>
      </w:r>
      <w:r w:rsidRPr="00477714">
        <w:rPr>
          <w:rFonts w:cs="Calibri"/>
          <w:color w:val="000000"/>
          <w:lang w:eastAsia="en-AU"/>
        </w:rPr>
        <w:t xml:space="preserve"> Where the </w:t>
      </w:r>
      <w:r w:rsidR="00600D22" w:rsidRPr="00477714">
        <w:rPr>
          <w:rFonts w:cs="Calibri"/>
          <w:color w:val="000000"/>
          <w:lang w:eastAsia="en-AU"/>
        </w:rPr>
        <w:t>student</w:t>
      </w:r>
      <w:r w:rsidRPr="00477714">
        <w:rPr>
          <w:rFonts w:cs="Calibri"/>
          <w:color w:val="000000"/>
          <w:lang w:eastAsia="en-AU"/>
        </w:rPr>
        <w:t xml:space="preserve"> is not satisfied with the handling of the matter by </w:t>
      </w:r>
      <w:r w:rsidR="002C36D3">
        <w:rPr>
          <w:rFonts w:cs="Calibri"/>
          <w:color w:val="000000"/>
          <w:lang w:eastAsia="en-AU"/>
        </w:rPr>
        <w:t>MELBOURNE EDUCATION INSTITUTE (MEI)</w:t>
      </w:r>
      <w:r w:rsidRPr="00477714">
        <w:rPr>
          <w:rFonts w:cs="Calibri"/>
          <w:color w:val="000000"/>
          <w:lang w:eastAsia="en-AU"/>
        </w:rPr>
        <w:t xml:space="preserve">, they have the opportunity for </w:t>
      </w:r>
      <w:r w:rsidRPr="00477714">
        <w:rPr>
          <w:rFonts w:cs="Calibri"/>
          <w:lang w:eastAsia="en-AU"/>
        </w:rPr>
        <w:t xml:space="preserve">a body or person that is independent of </w:t>
      </w:r>
      <w:r w:rsidR="002C36D3">
        <w:rPr>
          <w:rFonts w:cs="Calibri"/>
          <w:lang w:eastAsia="en-AU"/>
        </w:rPr>
        <w:t>MELBOURNE EDUCATION INSTITUTE (MEI)</w:t>
      </w:r>
      <w:r w:rsidRPr="00477714">
        <w:rPr>
          <w:rFonts w:cs="Calibri"/>
          <w:lang w:eastAsia="en-AU"/>
        </w:rPr>
        <w:t xml:space="preserve"> to review his or her appeal following the internal completion of the appeal handling process. Before a person seeks a review by an independent third party, they are requested to first allow </w:t>
      </w:r>
      <w:r w:rsidR="002C36D3">
        <w:rPr>
          <w:rFonts w:cs="Calibri"/>
          <w:lang w:eastAsia="en-AU"/>
        </w:rPr>
        <w:t>MELBOURNE EDUCATION INSTITUTE (MEI)</w:t>
      </w:r>
      <w:r w:rsidRPr="00477714">
        <w:rPr>
          <w:rFonts w:cs="Calibri"/>
          <w:lang w:eastAsia="en-AU"/>
        </w:rPr>
        <w:t xml:space="preserve"> to fully consider the nature of the appeal and to respond to the person in writing. If after this has occurred, the person is not satisfied with the outcome, they have the right then seek a review by an independent third party. To request a review by an independent third party, the </w:t>
      </w:r>
      <w:r w:rsidR="00600D22" w:rsidRPr="00477714">
        <w:rPr>
          <w:rFonts w:cs="Calibri"/>
          <w:lang w:eastAsia="en-AU"/>
        </w:rPr>
        <w:t>student</w:t>
      </w:r>
      <w:r w:rsidRPr="00477714">
        <w:rPr>
          <w:rFonts w:cs="Calibri"/>
          <w:lang w:eastAsia="en-AU"/>
        </w:rPr>
        <w:t xml:space="preserve"> should inform the Office Manager of their request who will initiate the process with the Chief Executive Officer. </w:t>
      </w:r>
    </w:p>
    <w:p w14:paraId="1AFDC882" w14:textId="3EA26B61" w:rsidR="00477714" w:rsidRDefault="009D26A5" w:rsidP="00477714">
      <w:pPr>
        <w:pStyle w:val="ListParagraph"/>
        <w:numPr>
          <w:ilvl w:val="0"/>
          <w:numId w:val="52"/>
        </w:numPr>
        <w:spacing w:before="240" w:line="288" w:lineRule="auto"/>
        <w:ind w:left="357" w:hanging="357"/>
        <w:contextualSpacing w:val="0"/>
        <w:jc w:val="both"/>
        <w:rPr>
          <w:rFonts w:cs="Calibri"/>
          <w:lang w:eastAsia="en-AU"/>
        </w:rPr>
      </w:pPr>
      <w:r w:rsidRPr="00477714">
        <w:rPr>
          <w:rFonts w:cs="Calibri"/>
          <w:lang w:eastAsia="en-AU"/>
        </w:rPr>
        <w:t xml:space="preserve">In these circumstances, the </w:t>
      </w:r>
      <w:r w:rsidR="002C36D3">
        <w:rPr>
          <w:rFonts w:cs="Calibri"/>
          <w:lang w:eastAsia="en-AU"/>
        </w:rPr>
        <w:t>MELBOURNE EDUCATION INSTITUTE (MEI)</w:t>
      </w:r>
      <w:r w:rsidRPr="00477714">
        <w:rPr>
          <w:rFonts w:cs="Calibri"/>
          <w:lang w:eastAsia="en-AU"/>
        </w:rPr>
        <w:t xml:space="preserve"> Chief Executive Officer will advise of an appropriate party independent of </w:t>
      </w:r>
      <w:r w:rsidR="002C36D3">
        <w:rPr>
          <w:rFonts w:cs="Calibri"/>
          <w:lang w:eastAsia="en-AU"/>
        </w:rPr>
        <w:t>MELBOURNE EDUCATION INSTITUTE (MEI)</w:t>
      </w:r>
      <w:r w:rsidRPr="00477714">
        <w:rPr>
          <w:rFonts w:cs="Calibri"/>
          <w:lang w:eastAsia="en-AU"/>
        </w:rPr>
        <w:t xml:space="preserve"> to review the appeal outcome (and its subsequent handling) and provide advice to </w:t>
      </w:r>
      <w:r w:rsidR="002C36D3">
        <w:rPr>
          <w:rFonts w:cs="Calibri"/>
          <w:lang w:eastAsia="en-AU"/>
        </w:rPr>
        <w:t>MELBOURNE EDUCATION INSTITUTE (MEI)</w:t>
      </w:r>
      <w:r w:rsidRPr="00477714">
        <w:rPr>
          <w:rFonts w:cs="Calibri"/>
          <w:lang w:eastAsia="en-AU"/>
        </w:rPr>
        <w:t xml:space="preserve"> </w:t>
      </w:r>
      <w:proofErr w:type="gramStart"/>
      <w:r w:rsidRPr="00477714">
        <w:rPr>
          <w:rFonts w:cs="Calibri"/>
          <w:lang w:eastAsia="en-AU"/>
        </w:rPr>
        <w:t>in regards to</w:t>
      </w:r>
      <w:proofErr w:type="gramEnd"/>
      <w:r w:rsidRPr="00477714">
        <w:rPr>
          <w:rFonts w:cs="Calibri"/>
          <w:lang w:eastAsia="en-AU"/>
        </w:rPr>
        <w:t xml:space="preserve"> the recommended outcomes. The independent third-party is required to respond with their recommendations within </w:t>
      </w:r>
      <w:r w:rsidRPr="00477714">
        <w:rPr>
          <w:rFonts w:cs="Calibri"/>
          <w:b/>
          <w:lang w:eastAsia="en-AU"/>
        </w:rPr>
        <w:t xml:space="preserve">fourteen (14) </w:t>
      </w:r>
      <w:r w:rsidR="006F1348" w:rsidRPr="00477714">
        <w:rPr>
          <w:rFonts w:cs="Calibri"/>
          <w:b/>
          <w:lang w:eastAsia="en-AU"/>
        </w:rPr>
        <w:t>calendar</w:t>
      </w:r>
      <w:r w:rsidRPr="00477714">
        <w:rPr>
          <w:rFonts w:cs="Calibri"/>
          <w:b/>
          <w:lang w:eastAsia="en-AU"/>
        </w:rPr>
        <w:t xml:space="preserve"> days</w:t>
      </w:r>
      <w:r w:rsidRPr="00477714">
        <w:rPr>
          <w:rFonts w:cs="Calibri"/>
          <w:lang w:eastAsia="en-AU"/>
        </w:rPr>
        <w:t xml:space="preserve"> of their review being requested. This advice is to be accepted by </w:t>
      </w:r>
      <w:r w:rsidR="002C36D3">
        <w:rPr>
          <w:rFonts w:cs="Calibri"/>
          <w:lang w:eastAsia="en-AU"/>
        </w:rPr>
        <w:t>MELBOURNE EDUCATION INSTITUTE (MEI)</w:t>
      </w:r>
      <w:r w:rsidRPr="00477714">
        <w:rPr>
          <w:rFonts w:cs="Calibri"/>
          <w:lang w:eastAsia="en-AU"/>
        </w:rPr>
        <w:t xml:space="preserve"> as final, advised to the person making </w:t>
      </w:r>
      <w:proofErr w:type="spellStart"/>
      <w:proofErr w:type="gramStart"/>
      <w:r w:rsidRPr="00477714">
        <w:rPr>
          <w:rFonts w:cs="Calibri"/>
          <w:lang w:eastAsia="en-AU"/>
        </w:rPr>
        <w:t>a</w:t>
      </w:r>
      <w:proofErr w:type="spellEnd"/>
      <w:proofErr w:type="gramEnd"/>
      <w:r w:rsidRPr="00477714">
        <w:rPr>
          <w:rFonts w:cs="Calibri"/>
          <w:lang w:eastAsia="en-AU"/>
        </w:rPr>
        <w:t xml:space="preserve"> appeal in writing and implemented without prejudice.</w:t>
      </w:r>
    </w:p>
    <w:p w14:paraId="7E8289C8" w14:textId="71C001DC" w:rsidR="009D26A5" w:rsidRPr="00477714" w:rsidRDefault="009D26A5" w:rsidP="00477714">
      <w:pPr>
        <w:pStyle w:val="ListParagraph"/>
        <w:numPr>
          <w:ilvl w:val="0"/>
          <w:numId w:val="52"/>
        </w:numPr>
        <w:spacing w:before="240" w:line="288" w:lineRule="auto"/>
        <w:ind w:left="357" w:hanging="357"/>
        <w:contextualSpacing w:val="0"/>
        <w:jc w:val="both"/>
        <w:rPr>
          <w:rFonts w:cs="Calibri"/>
          <w:lang w:eastAsia="en-AU"/>
        </w:rPr>
      </w:pPr>
      <w:r w:rsidRPr="00477714">
        <w:rPr>
          <w:rFonts w:cs="Calibri"/>
          <w:lang w:eastAsia="en-AU"/>
        </w:rPr>
        <w:t xml:space="preserve">Where the </w:t>
      </w:r>
      <w:r w:rsidR="002C36D3">
        <w:rPr>
          <w:rFonts w:cs="Calibri"/>
          <w:lang w:eastAsia="en-AU"/>
        </w:rPr>
        <w:t>MELBOURNE EDUCATION INSTITUTE (MEI)</w:t>
      </w:r>
      <w:r w:rsidRPr="00477714">
        <w:rPr>
          <w:rFonts w:cs="Calibri"/>
          <w:lang w:eastAsia="en-AU"/>
        </w:rPr>
        <w:t xml:space="preserve"> appoints or engages an appropriate independent person to review an appeal the </w:t>
      </w:r>
      <w:r w:rsidR="002C36D3">
        <w:rPr>
          <w:rFonts w:cs="Calibri"/>
          <w:lang w:eastAsia="en-AU"/>
        </w:rPr>
        <w:t>MELBOURNE EDUCATION INSTITUTE (MEI)</w:t>
      </w:r>
      <w:r w:rsidRPr="00477714">
        <w:rPr>
          <w:rFonts w:cs="Calibri"/>
          <w:lang w:eastAsia="en-AU"/>
        </w:rPr>
        <w:t xml:space="preserve"> will meet the full cost to facilitate the independent review. </w:t>
      </w:r>
    </w:p>
    <w:p w14:paraId="005371C2" w14:textId="05328770" w:rsidR="009D26A5" w:rsidRDefault="009D26A5" w:rsidP="009D26A5">
      <w:pPr>
        <w:pStyle w:val="ListParagraph"/>
        <w:numPr>
          <w:ilvl w:val="0"/>
          <w:numId w:val="28"/>
        </w:numPr>
        <w:spacing w:before="240" w:line="288" w:lineRule="auto"/>
        <w:ind w:left="357" w:hanging="357"/>
        <w:contextualSpacing w:val="0"/>
        <w:rPr>
          <w:b/>
          <w:bCs/>
        </w:rPr>
      </w:pPr>
      <w:r w:rsidRPr="009D26A5">
        <w:rPr>
          <w:b/>
          <w:bCs/>
        </w:rPr>
        <w:t>Confidentiality</w:t>
      </w:r>
    </w:p>
    <w:p w14:paraId="399EFCAF" w14:textId="0AB6B397" w:rsidR="00543200" w:rsidRDefault="009D26A5" w:rsidP="00477714">
      <w:pPr>
        <w:spacing w:before="240" w:line="288" w:lineRule="auto"/>
        <w:jc w:val="both"/>
        <w:rPr>
          <w:b/>
          <w:bCs/>
        </w:rPr>
      </w:pPr>
      <w:r w:rsidRPr="007A2502">
        <w:rPr>
          <w:rFonts w:cs="Calibri"/>
          <w:bCs/>
          <w:iCs/>
          <w:color w:val="000000" w:themeColor="text1"/>
        </w:rPr>
        <w:t xml:space="preserve">Appeals are to be handled in the strictest of confidence. No </w:t>
      </w:r>
      <w:r w:rsidR="002C36D3">
        <w:rPr>
          <w:rFonts w:cs="Calibri"/>
          <w:bCs/>
          <w:iCs/>
          <w:color w:val="000000" w:themeColor="text1"/>
        </w:rPr>
        <w:t>MELBOURNE EDUCATION INSTITUTE (MEI)</w:t>
      </w:r>
      <w:r w:rsidRPr="007A2502">
        <w:rPr>
          <w:rFonts w:cs="Calibri"/>
          <w:bCs/>
          <w:iCs/>
          <w:color w:val="000000" w:themeColor="text1"/>
        </w:rPr>
        <w:t xml:space="preserve"> representative is to disclose information to any person without the permission of </w:t>
      </w:r>
      <w:r w:rsidR="002C36D3">
        <w:rPr>
          <w:rFonts w:cs="Calibri"/>
          <w:bCs/>
          <w:iCs/>
          <w:color w:val="000000" w:themeColor="text1"/>
        </w:rPr>
        <w:lastRenderedPageBreak/>
        <w:t>MELBOURNE EDUCATION INSTITUTE (MEI)</w:t>
      </w:r>
      <w:r w:rsidRPr="007A2502">
        <w:rPr>
          <w:rFonts w:cs="Calibri"/>
          <w:bCs/>
          <w:iCs/>
          <w:color w:val="000000" w:themeColor="text1"/>
        </w:rPr>
        <w:t xml:space="preserve"> CEO. A decision to release information to third parties can only be made after the </w:t>
      </w:r>
      <w:r w:rsidR="00600D22">
        <w:rPr>
          <w:rFonts w:cs="Calibri"/>
          <w:bCs/>
          <w:iCs/>
          <w:color w:val="000000" w:themeColor="text1"/>
        </w:rPr>
        <w:t>student</w:t>
      </w:r>
      <w:r w:rsidRPr="007A2502">
        <w:rPr>
          <w:rFonts w:cs="Calibri"/>
          <w:bCs/>
          <w:iCs/>
          <w:color w:val="000000" w:themeColor="text1"/>
        </w:rPr>
        <w:t xml:space="preserve"> has given permission for this to occur. This permission should be given </w:t>
      </w:r>
      <w:r w:rsidR="00477714">
        <w:rPr>
          <w:rFonts w:cs="Calibri"/>
          <w:bCs/>
          <w:iCs/>
          <w:color w:val="000000" w:themeColor="text1"/>
        </w:rPr>
        <w:t>as a written consent</w:t>
      </w:r>
      <w:r w:rsidR="00163B2D">
        <w:rPr>
          <w:b/>
          <w:bCs/>
        </w:rPr>
        <w:t>.</w:t>
      </w:r>
    </w:p>
    <w:p w14:paraId="0773296D" w14:textId="180AC215" w:rsidR="00D14835" w:rsidRDefault="00D14835" w:rsidP="00D14835">
      <w:pPr>
        <w:pStyle w:val="ListParagraph"/>
        <w:numPr>
          <w:ilvl w:val="0"/>
          <w:numId w:val="28"/>
        </w:numPr>
        <w:spacing w:before="240" w:line="288" w:lineRule="auto"/>
        <w:ind w:left="357" w:hanging="357"/>
        <w:contextualSpacing w:val="0"/>
        <w:rPr>
          <w:rFonts w:cs="Calibri"/>
          <w:b/>
          <w:lang w:eastAsia="en-AU"/>
        </w:rPr>
      </w:pPr>
      <w:r>
        <w:rPr>
          <w:rFonts w:cs="Calibri"/>
          <w:b/>
          <w:lang w:eastAsia="en-AU"/>
        </w:rPr>
        <w:t>Appeals Handling Timeframe</w:t>
      </w:r>
    </w:p>
    <w:p w14:paraId="72D47D68" w14:textId="0F0ED166" w:rsidR="00477714" w:rsidRDefault="002C36D3" w:rsidP="00D14835">
      <w:pPr>
        <w:spacing w:before="240" w:line="288" w:lineRule="auto"/>
        <w:rPr>
          <w:rFonts w:cs="Calibri"/>
          <w:bCs/>
          <w:iCs/>
          <w:color w:val="000000" w:themeColor="text1"/>
        </w:rPr>
      </w:pPr>
      <w:r>
        <w:rPr>
          <w:rFonts w:cs="Calibri"/>
          <w:bCs/>
          <w:iCs/>
          <w:color w:val="000000" w:themeColor="text1"/>
        </w:rPr>
        <w:t>MELBOURNE EDUCATION INSTITUTE (MEI)</w:t>
      </w:r>
      <w:r w:rsidR="00477714" w:rsidRPr="00477714">
        <w:rPr>
          <w:rFonts w:cs="Calibri"/>
          <w:bCs/>
          <w:iCs/>
          <w:color w:val="000000" w:themeColor="text1"/>
        </w:rPr>
        <w:t xml:space="preserve"> will provide written acknowledgement</w:t>
      </w:r>
      <w:r w:rsidR="00477714">
        <w:rPr>
          <w:rFonts w:cs="Calibri"/>
          <w:bCs/>
          <w:iCs/>
          <w:color w:val="000000" w:themeColor="text1"/>
        </w:rPr>
        <w:t xml:space="preserve"> of receiving the appeal</w:t>
      </w:r>
      <w:r w:rsidR="00477714" w:rsidRPr="00477714">
        <w:rPr>
          <w:rFonts w:cs="Calibri"/>
          <w:bCs/>
          <w:iCs/>
          <w:color w:val="000000" w:themeColor="text1"/>
        </w:rPr>
        <w:t xml:space="preserve"> no later than </w:t>
      </w:r>
      <w:r w:rsidR="00477714" w:rsidRPr="00477714">
        <w:rPr>
          <w:rFonts w:cs="Calibri"/>
          <w:b/>
          <w:iCs/>
          <w:color w:val="000000" w:themeColor="text1"/>
        </w:rPr>
        <w:t>24 hours</w:t>
      </w:r>
      <w:r w:rsidR="00477714" w:rsidRPr="00477714">
        <w:rPr>
          <w:rFonts w:cs="Calibri"/>
          <w:bCs/>
          <w:iCs/>
          <w:color w:val="000000" w:themeColor="text1"/>
        </w:rPr>
        <w:t xml:space="preserve"> from the time the appeal is received using the appeals written acknowledgment email template. The acknowledgement must inform the student that they will receive a written response within </w:t>
      </w:r>
      <w:r w:rsidR="00477714" w:rsidRPr="00477714">
        <w:rPr>
          <w:rFonts w:cs="Calibri"/>
          <w:b/>
          <w:iCs/>
          <w:color w:val="000000" w:themeColor="text1"/>
        </w:rPr>
        <w:t>14 days</w:t>
      </w:r>
      <w:r w:rsidR="00477714" w:rsidRPr="00477714">
        <w:rPr>
          <w:rFonts w:cs="Calibri"/>
          <w:bCs/>
          <w:iCs/>
          <w:color w:val="000000" w:themeColor="text1"/>
        </w:rPr>
        <w:t xml:space="preserve"> to explain the appeals handling process and the person’s rights and obligations.</w:t>
      </w:r>
    </w:p>
    <w:p w14:paraId="5AC33853" w14:textId="4D01DF52" w:rsidR="00D14835" w:rsidRPr="00D14835" w:rsidRDefault="00D14835" w:rsidP="00D14835">
      <w:pPr>
        <w:spacing w:before="240" w:line="288" w:lineRule="auto"/>
        <w:rPr>
          <w:rFonts w:cs="Calibri"/>
          <w:bCs/>
          <w:iCs/>
          <w:color w:val="000000" w:themeColor="text1"/>
        </w:rPr>
      </w:pPr>
      <w:r w:rsidRPr="00D14835">
        <w:rPr>
          <w:rFonts w:cs="Calibri"/>
          <w:bCs/>
          <w:iCs/>
          <w:color w:val="000000" w:themeColor="text1"/>
        </w:rPr>
        <w:t xml:space="preserve">Appeals must be resolved to </w:t>
      </w:r>
      <w:proofErr w:type="gramStart"/>
      <w:r w:rsidRPr="00D14835">
        <w:rPr>
          <w:rFonts w:cs="Calibri"/>
          <w:bCs/>
          <w:iCs/>
          <w:color w:val="000000" w:themeColor="text1"/>
        </w:rPr>
        <w:t>a final outcome</w:t>
      </w:r>
      <w:proofErr w:type="gramEnd"/>
      <w:r w:rsidRPr="00D14835">
        <w:rPr>
          <w:rFonts w:cs="Calibri"/>
          <w:bCs/>
          <w:iCs/>
          <w:color w:val="000000" w:themeColor="text1"/>
        </w:rPr>
        <w:t xml:space="preserve"> within </w:t>
      </w:r>
      <w:r w:rsidR="0032203C" w:rsidRPr="0032203C">
        <w:rPr>
          <w:rFonts w:cs="Calibri"/>
          <w:b/>
          <w:iCs/>
          <w:color w:val="000000" w:themeColor="text1"/>
        </w:rPr>
        <w:t>thirty</w:t>
      </w:r>
      <w:r w:rsidRPr="00D14835">
        <w:rPr>
          <w:rFonts w:cs="Calibri"/>
          <w:b/>
          <w:iCs/>
          <w:color w:val="000000" w:themeColor="text1"/>
        </w:rPr>
        <w:t xml:space="preserve"> (</w:t>
      </w:r>
      <w:r w:rsidR="0032203C">
        <w:rPr>
          <w:rFonts w:cs="Calibri"/>
          <w:b/>
          <w:iCs/>
          <w:color w:val="000000" w:themeColor="text1"/>
        </w:rPr>
        <w:t>3</w:t>
      </w:r>
      <w:r w:rsidRPr="00D14835">
        <w:rPr>
          <w:rFonts w:cs="Calibri"/>
          <w:b/>
          <w:iCs/>
          <w:color w:val="000000" w:themeColor="text1"/>
        </w:rPr>
        <w:t>0) calendar days</w:t>
      </w:r>
      <w:r w:rsidRPr="00D14835">
        <w:rPr>
          <w:rFonts w:cs="Calibri"/>
          <w:bCs/>
          <w:iCs/>
          <w:color w:val="000000" w:themeColor="text1"/>
        </w:rPr>
        <w:t xml:space="preserve"> of the appeal being initially received. Where </w:t>
      </w:r>
      <w:r w:rsidR="002C36D3">
        <w:rPr>
          <w:rFonts w:cs="Calibri"/>
          <w:bCs/>
          <w:iCs/>
          <w:color w:val="000000" w:themeColor="text1"/>
        </w:rPr>
        <w:t>MELBOURNE EDUCATION INSTITUTE (MEI)</w:t>
      </w:r>
      <w:r w:rsidRPr="00D14835">
        <w:rPr>
          <w:rFonts w:cs="Calibri"/>
          <w:bCs/>
          <w:iCs/>
          <w:color w:val="000000" w:themeColor="text1"/>
        </w:rPr>
        <w:t xml:space="preserve"> Chief Executive Officer considers that more than </w:t>
      </w:r>
      <w:r w:rsidR="0032203C">
        <w:rPr>
          <w:rFonts w:cs="Calibri"/>
          <w:bCs/>
          <w:iCs/>
          <w:color w:val="000000" w:themeColor="text1"/>
        </w:rPr>
        <w:t>3</w:t>
      </w:r>
      <w:r w:rsidRPr="00D14835">
        <w:rPr>
          <w:rFonts w:cs="Calibri"/>
          <w:bCs/>
          <w:iCs/>
          <w:color w:val="000000" w:themeColor="text1"/>
        </w:rPr>
        <w:t xml:space="preserve">0 calendar days are required to process and finalise the appeal, the CEO must inform the </w:t>
      </w:r>
      <w:r w:rsidR="00600D22">
        <w:rPr>
          <w:rFonts w:cs="Calibri"/>
          <w:bCs/>
          <w:iCs/>
          <w:color w:val="000000" w:themeColor="text1"/>
        </w:rPr>
        <w:t>student</w:t>
      </w:r>
      <w:r w:rsidRPr="00D14835">
        <w:rPr>
          <w:rFonts w:cs="Calibri"/>
          <w:bCs/>
          <w:iCs/>
          <w:color w:val="000000" w:themeColor="text1"/>
        </w:rPr>
        <w:t xml:space="preserve"> in writing, including reasons why more than </w:t>
      </w:r>
      <w:r w:rsidR="0032203C">
        <w:rPr>
          <w:rFonts w:cs="Calibri"/>
          <w:bCs/>
          <w:iCs/>
          <w:color w:val="000000" w:themeColor="text1"/>
        </w:rPr>
        <w:t>3</w:t>
      </w:r>
      <w:r w:rsidRPr="00D14835">
        <w:rPr>
          <w:rFonts w:cs="Calibri"/>
          <w:bCs/>
          <w:iCs/>
          <w:color w:val="000000" w:themeColor="text1"/>
        </w:rPr>
        <w:t xml:space="preserve">0 calendar days are required. </w:t>
      </w:r>
    </w:p>
    <w:p w14:paraId="53A29972" w14:textId="21925FD5" w:rsidR="00163B2D" w:rsidRPr="00163B2D" w:rsidRDefault="00163B2D" w:rsidP="00477714">
      <w:pPr>
        <w:pStyle w:val="ListParagraph"/>
        <w:numPr>
          <w:ilvl w:val="0"/>
          <w:numId w:val="28"/>
        </w:numPr>
        <w:tabs>
          <w:tab w:val="left" w:pos="426"/>
        </w:tabs>
        <w:spacing w:before="240" w:line="288" w:lineRule="auto"/>
        <w:ind w:left="357" w:hanging="357"/>
        <w:contextualSpacing w:val="0"/>
        <w:rPr>
          <w:rFonts w:cs="Calibri"/>
          <w:b/>
          <w:lang w:eastAsia="en-AU"/>
        </w:rPr>
      </w:pPr>
      <w:r w:rsidRPr="00163B2D">
        <w:rPr>
          <w:rFonts w:cs="Calibri"/>
          <w:b/>
          <w:lang w:eastAsia="en-AU"/>
        </w:rPr>
        <w:t>Unresolved Appeals</w:t>
      </w:r>
    </w:p>
    <w:p w14:paraId="1FE598DC" w14:textId="77777777" w:rsidR="00163B2D" w:rsidRPr="00163B2D" w:rsidRDefault="00163B2D" w:rsidP="00163B2D">
      <w:pPr>
        <w:spacing w:before="240" w:line="288" w:lineRule="auto"/>
        <w:jc w:val="both"/>
        <w:rPr>
          <w:rFonts w:cs="Calibri"/>
          <w:lang w:eastAsia="en-AU"/>
        </w:rPr>
      </w:pPr>
      <w:r w:rsidRPr="00163B2D">
        <w:rPr>
          <w:rFonts w:cs="Calibri"/>
          <w:lang w:eastAsia="en-AU"/>
        </w:rPr>
        <w:t>Once the appeals handling process has concluded; where the person seeking an appeal of a decision remains not satisfied with the outcome of the appeals handling procedure, the person is to be advised that they have the right to refer the matter to any external authority/agency that may be relevant to their appeal. The following external agencies are nominated in the first instance as relevant points of referral the person may consider:</w:t>
      </w:r>
    </w:p>
    <w:p w14:paraId="2FFFF886" w14:textId="77777777" w:rsidR="00477714" w:rsidRPr="00545EA8" w:rsidRDefault="00477714" w:rsidP="00477714">
      <w:pPr>
        <w:numPr>
          <w:ilvl w:val="0"/>
          <w:numId w:val="33"/>
        </w:numPr>
        <w:spacing w:before="240" w:line="288" w:lineRule="auto"/>
        <w:ind w:right="-245"/>
        <w:jc w:val="both"/>
        <w:rPr>
          <w:rFonts w:eastAsia="Calibri" w:cs="Calibri"/>
          <w:color w:val="000000"/>
          <w:lang w:eastAsia="en-AU"/>
        </w:rPr>
      </w:pPr>
      <w:bookmarkStart w:id="3" w:name="_Hlk486135820"/>
      <w:r w:rsidRPr="00545EA8">
        <w:rPr>
          <w:rFonts w:eastAsia="Calibri" w:cs="Calibri"/>
          <w:color w:val="000000"/>
          <w:lang w:eastAsia="en-AU"/>
        </w:rPr>
        <w:t>In relation to consumer related issues, the person may refer their complaint to</w:t>
      </w:r>
      <w:r w:rsidRPr="00545EA8">
        <w:rPr>
          <w:rFonts w:eastAsia="Calibri" w:cs="Calibri"/>
        </w:rPr>
        <w:t xml:space="preserve"> the </w:t>
      </w:r>
      <w:r w:rsidRPr="00545EA8">
        <w:rPr>
          <w:rFonts w:eastAsia="Calibri" w:cs="Calibri"/>
          <w:b/>
          <w:color w:val="000000"/>
          <w:lang w:eastAsia="en-AU"/>
        </w:rPr>
        <w:t>Office of Fair Trading</w:t>
      </w:r>
      <w:r w:rsidRPr="00545EA8">
        <w:rPr>
          <w:rFonts w:eastAsia="Calibri" w:cs="Calibri"/>
          <w:color w:val="000000"/>
          <w:lang w:eastAsia="en-AU"/>
        </w:rPr>
        <w:t>.</w:t>
      </w:r>
    </w:p>
    <w:p w14:paraId="09EE016D" w14:textId="77777777" w:rsidR="00477714" w:rsidRPr="00E15C28" w:rsidRDefault="00477714" w:rsidP="00477714">
      <w:pPr>
        <w:numPr>
          <w:ilvl w:val="0"/>
          <w:numId w:val="33"/>
        </w:numPr>
        <w:spacing w:before="240" w:line="288" w:lineRule="auto"/>
        <w:ind w:right="-245"/>
        <w:jc w:val="both"/>
        <w:rPr>
          <w:rFonts w:eastAsia="Calibri" w:cs="Calibri"/>
          <w:color w:val="000000"/>
          <w:lang w:eastAsia="en-AU"/>
        </w:rPr>
      </w:pPr>
      <w:r w:rsidRPr="00545EA8">
        <w:rPr>
          <w:rFonts w:eastAsia="Calibri" w:cs="Calibri"/>
          <w:color w:val="000000"/>
          <w:lang w:eastAsia="en-AU"/>
        </w:rPr>
        <w:t xml:space="preserve">In relation to the delivery of training and assessment services, the person may refer their complaint to the </w:t>
      </w:r>
      <w:r w:rsidRPr="00545EA8">
        <w:rPr>
          <w:rFonts w:eastAsia="Calibri" w:cs="Calibri"/>
          <w:b/>
          <w:color w:val="000000"/>
          <w:lang w:eastAsia="en-AU"/>
        </w:rPr>
        <w:t>National Training Complaints Service</w:t>
      </w:r>
      <w:r w:rsidRPr="00545EA8">
        <w:rPr>
          <w:rFonts w:eastAsia="Calibri" w:cs="Calibri"/>
          <w:color w:val="000000"/>
          <w:lang w:eastAsia="en-AU"/>
        </w:rPr>
        <w:t xml:space="preserve"> via the following phone number: 13 38 73 or visit the website at  </w:t>
      </w:r>
      <w:hyperlink r:id="rId11" w:history="1">
        <w:r w:rsidRPr="00D4023F">
          <w:rPr>
            <w:rStyle w:val="Hyperlink"/>
            <w:rFonts w:eastAsia="Calibri" w:cs="Calibri"/>
            <w:noProof w:val="0"/>
            <w:sz w:val="24"/>
            <w:lang w:eastAsia="en-AU"/>
          </w:rPr>
          <w:t>https://www.dewr.gov.au/national-training-complaints-hotline</w:t>
        </w:r>
      </w:hyperlink>
      <w:r>
        <w:rPr>
          <w:rFonts w:eastAsia="Calibri" w:cs="Calibri"/>
          <w:color w:val="000000"/>
          <w:lang w:eastAsia="en-AU"/>
        </w:rPr>
        <w:t xml:space="preserve"> or alternatively to the Australian Skills Quality Authority at the following website  </w:t>
      </w:r>
      <w:hyperlink r:id="rId12" w:history="1">
        <w:r w:rsidRPr="00D4023F">
          <w:rPr>
            <w:rStyle w:val="Hyperlink"/>
            <w:rFonts w:eastAsia="Calibri" w:cs="Calibri"/>
            <w:noProof w:val="0"/>
            <w:sz w:val="24"/>
            <w:lang w:eastAsia="en-AU"/>
          </w:rPr>
          <w:t>https://asqaportal.asqa.gov.au/Make-a-Report//?from=tip-off</w:t>
        </w:r>
      </w:hyperlink>
    </w:p>
    <w:p w14:paraId="0AB976C9" w14:textId="77777777" w:rsidR="00477714" w:rsidRPr="00545EA8" w:rsidRDefault="00477714" w:rsidP="00477714">
      <w:pPr>
        <w:numPr>
          <w:ilvl w:val="0"/>
          <w:numId w:val="33"/>
        </w:numPr>
        <w:spacing w:before="240" w:line="288" w:lineRule="auto"/>
        <w:ind w:right="-245"/>
        <w:rPr>
          <w:rFonts w:eastAsia="Calibri" w:cs="Calibri"/>
          <w:color w:val="000000"/>
          <w:lang w:eastAsia="en-AU"/>
        </w:rPr>
      </w:pPr>
      <w:r w:rsidRPr="00545EA8">
        <w:rPr>
          <w:rFonts w:eastAsia="Calibri" w:cs="Calibri"/>
          <w:color w:val="000000"/>
          <w:lang w:eastAsia="en-AU"/>
        </w:rPr>
        <w:t xml:space="preserve">In relation to matters relating to privacy, the person may refer their complaint to the </w:t>
      </w:r>
      <w:r w:rsidRPr="00545EA8">
        <w:rPr>
          <w:rFonts w:eastAsia="Calibri" w:cs="Calibri"/>
          <w:b/>
          <w:color w:val="000000"/>
          <w:lang w:eastAsia="en-AU"/>
        </w:rPr>
        <w:t>Office of the Australian Information Commissioner</w:t>
      </w:r>
      <w:r w:rsidRPr="00545EA8">
        <w:rPr>
          <w:rFonts w:eastAsia="Calibri" w:cs="Calibri"/>
          <w:color w:val="000000"/>
          <w:lang w:eastAsia="en-AU"/>
        </w:rPr>
        <w:t xml:space="preserve"> via the following details: </w:t>
      </w:r>
      <w:hyperlink r:id="rId13" w:history="1">
        <w:r w:rsidRPr="00DA4B30">
          <w:rPr>
            <w:rStyle w:val="Hyperlink"/>
            <w:rFonts w:eastAsia="Calibri" w:cs="Calibri"/>
            <w:noProof w:val="0"/>
            <w:sz w:val="24"/>
            <w:lang w:eastAsia="en-AU"/>
          </w:rPr>
          <w:t>https://www.oaic.gov.au/individuals/how-do-i-make-a-privacy-complaint</w:t>
        </w:r>
      </w:hyperlink>
      <w:r w:rsidRPr="00545EA8">
        <w:rPr>
          <w:rFonts w:eastAsia="Calibri" w:cs="Calibri"/>
          <w:color w:val="000000"/>
          <w:lang w:eastAsia="en-AU"/>
        </w:rPr>
        <w:t xml:space="preserve">  or call on 1300 363 992</w:t>
      </w:r>
    </w:p>
    <w:bookmarkEnd w:id="3"/>
    <w:p w14:paraId="6252C93C" w14:textId="786579F1" w:rsidR="00163B2D" w:rsidRPr="00163B2D" w:rsidRDefault="00163B2D" w:rsidP="00163B2D">
      <w:pPr>
        <w:spacing w:before="240" w:line="288" w:lineRule="auto"/>
        <w:jc w:val="both"/>
        <w:rPr>
          <w:rFonts w:cs="Calibri"/>
          <w:color w:val="000000"/>
          <w:lang w:eastAsia="en-AU"/>
        </w:rPr>
      </w:pPr>
      <w:r w:rsidRPr="00163B2D">
        <w:rPr>
          <w:rFonts w:cs="Calibri"/>
          <w:color w:val="000000"/>
          <w:lang w:eastAsia="en-AU"/>
        </w:rPr>
        <w:lastRenderedPageBreak/>
        <w:t xml:space="preserve">This guidance is also communicated to </w:t>
      </w:r>
      <w:r w:rsidR="00B172BA">
        <w:rPr>
          <w:rFonts w:cs="Calibri"/>
          <w:color w:val="000000"/>
          <w:lang w:eastAsia="en-AU"/>
        </w:rPr>
        <w:t>student</w:t>
      </w:r>
      <w:r w:rsidRPr="00163B2D">
        <w:rPr>
          <w:rFonts w:cs="Calibri"/>
          <w:color w:val="000000"/>
          <w:lang w:eastAsia="en-AU"/>
        </w:rPr>
        <w:t xml:space="preserve">s within the </w:t>
      </w:r>
      <w:r w:rsidR="00B172BA">
        <w:rPr>
          <w:rFonts w:cs="Calibri"/>
          <w:color w:val="000000"/>
          <w:lang w:eastAsia="en-AU"/>
        </w:rPr>
        <w:t>Student</w:t>
      </w:r>
      <w:r w:rsidRPr="00163B2D">
        <w:rPr>
          <w:rFonts w:cs="Calibri"/>
          <w:color w:val="000000"/>
          <w:lang w:eastAsia="en-AU"/>
        </w:rPr>
        <w:t xml:space="preserve"> Handbook </w:t>
      </w:r>
      <w:proofErr w:type="gramStart"/>
      <w:r w:rsidRPr="00163B2D">
        <w:rPr>
          <w:rFonts w:cs="Calibri"/>
          <w:color w:val="000000"/>
          <w:lang w:eastAsia="en-AU"/>
        </w:rPr>
        <w:t>and also</w:t>
      </w:r>
      <w:proofErr w:type="gramEnd"/>
      <w:r w:rsidRPr="00163B2D">
        <w:rPr>
          <w:rFonts w:cs="Calibri"/>
          <w:color w:val="000000"/>
          <w:lang w:eastAsia="en-AU"/>
        </w:rPr>
        <w:t xml:space="preserve"> within the publicly available policies and procedures on </w:t>
      </w:r>
      <w:r w:rsidR="002C36D3">
        <w:rPr>
          <w:rFonts w:cs="Calibri"/>
          <w:color w:val="000000"/>
          <w:lang w:eastAsia="en-AU"/>
        </w:rPr>
        <w:t>MELBOURNE EDUCATION INSTITUTE (MEI)</w:t>
      </w:r>
      <w:r w:rsidRPr="00163B2D">
        <w:rPr>
          <w:rFonts w:cs="Calibri"/>
          <w:color w:val="000000"/>
          <w:lang w:eastAsia="en-AU"/>
        </w:rPr>
        <w:t xml:space="preserve"> website. It is expected that the above agencies will investigate the persons concerns and contact the </w:t>
      </w:r>
      <w:r w:rsidR="002C36D3">
        <w:rPr>
          <w:rFonts w:cs="Calibri"/>
          <w:color w:val="000000"/>
          <w:lang w:eastAsia="en-AU"/>
        </w:rPr>
        <w:t>MELBOURNE EDUCATION INSTITUTE (MEI)</w:t>
      </w:r>
      <w:r w:rsidRPr="00163B2D">
        <w:rPr>
          <w:rFonts w:cs="Calibri"/>
          <w:color w:val="000000"/>
          <w:lang w:eastAsia="en-AU"/>
        </w:rPr>
        <w:t xml:space="preserve"> for information. External agencies will typically request a copy of any record of how the appeal was handled from the person. </w:t>
      </w:r>
      <w:r w:rsidR="002C36D3">
        <w:rPr>
          <w:rFonts w:cs="Calibri"/>
          <w:color w:val="000000"/>
          <w:lang w:eastAsia="en-AU"/>
        </w:rPr>
        <w:t>MELBOURNE EDUCATION INSTITUTE (MEI)</w:t>
      </w:r>
      <w:r w:rsidRPr="00163B2D">
        <w:rPr>
          <w:rFonts w:cs="Calibri"/>
          <w:color w:val="000000"/>
          <w:lang w:eastAsia="en-AU"/>
        </w:rPr>
        <w:t xml:space="preserve"> is to ensure that the person is provided with a written response that they may use for this purpose.</w:t>
      </w:r>
    </w:p>
    <w:p w14:paraId="6434B761" w14:textId="7DC80230" w:rsidR="00543200" w:rsidRDefault="002C36D3" w:rsidP="00163B2D">
      <w:pPr>
        <w:spacing w:before="240" w:line="288" w:lineRule="auto"/>
        <w:jc w:val="both"/>
        <w:rPr>
          <w:rFonts w:cs="Calibri"/>
          <w:color w:val="000000"/>
        </w:rPr>
      </w:pPr>
      <w:r>
        <w:rPr>
          <w:rFonts w:cs="Calibri"/>
          <w:color w:val="000000"/>
          <w:lang w:eastAsia="en-AU"/>
        </w:rPr>
        <w:t>MELBOURNE EDUCATION INSTITUTE (MEI)</w:t>
      </w:r>
      <w:r w:rsidR="00163B2D" w:rsidRPr="00163B2D">
        <w:rPr>
          <w:rFonts w:cs="Calibri"/>
          <w:color w:val="000000"/>
          <w:lang w:eastAsia="en-AU"/>
        </w:rPr>
        <w:t xml:space="preserve"> is to cooperate fully with agencies such</w:t>
      </w:r>
      <w:r w:rsidR="00477714">
        <w:rPr>
          <w:rFonts w:cs="Calibri"/>
          <w:color w:val="000000"/>
          <w:lang w:eastAsia="en-AU"/>
        </w:rPr>
        <w:t xml:space="preserve"> </w:t>
      </w:r>
      <w:r w:rsidR="00163B2D" w:rsidRPr="00163B2D">
        <w:rPr>
          <w:rFonts w:cs="Calibri"/>
          <w:color w:val="000000"/>
          <w:lang w:eastAsia="en-AU"/>
        </w:rPr>
        <w:t xml:space="preserve">the Office of Fair Trading or ASQA that may investigate the handling of an appeal. </w:t>
      </w:r>
      <w:r>
        <w:rPr>
          <w:rFonts w:cs="Calibri"/>
          <w:color w:val="000000"/>
        </w:rPr>
        <w:t>MELBOURNE EDUCATION INSTITUTE (MEI)</w:t>
      </w:r>
      <w:r w:rsidR="00163B2D" w:rsidRPr="00163B2D">
        <w:rPr>
          <w:rFonts w:cs="Calibri"/>
          <w:color w:val="000000"/>
        </w:rPr>
        <w:t xml:space="preserve"> considers that it would be extremely unlikely that an appeal is not able to be resolved quickly within </w:t>
      </w:r>
      <w:r>
        <w:rPr>
          <w:rFonts w:cs="Calibri"/>
          <w:color w:val="000000"/>
        </w:rPr>
        <w:t>MELBOURNE EDUCATION INSTITUTE (MEI)</w:t>
      </w:r>
      <w:r w:rsidR="00163B2D" w:rsidRPr="00163B2D">
        <w:rPr>
          <w:rFonts w:cs="Calibri"/>
          <w:color w:val="000000"/>
        </w:rPr>
        <w:t xml:space="preserve"> internal arrangements.</w:t>
      </w:r>
    </w:p>
    <w:p w14:paraId="7DC12D11" w14:textId="77777777" w:rsidR="00163B2D" w:rsidRPr="00163B2D" w:rsidRDefault="00163B2D" w:rsidP="00D14835">
      <w:pPr>
        <w:pStyle w:val="ListParagraph"/>
        <w:numPr>
          <w:ilvl w:val="0"/>
          <w:numId w:val="28"/>
        </w:numPr>
        <w:spacing w:before="240" w:line="288" w:lineRule="auto"/>
        <w:ind w:left="357" w:hanging="357"/>
        <w:contextualSpacing w:val="0"/>
        <w:rPr>
          <w:rFonts w:cs="Calibri"/>
          <w:b/>
          <w:color w:val="000000"/>
        </w:rPr>
      </w:pPr>
      <w:r w:rsidRPr="00163B2D">
        <w:rPr>
          <w:rFonts w:cs="Calibri"/>
          <w:b/>
          <w:color w:val="000000"/>
        </w:rPr>
        <w:t xml:space="preserve">Record </w:t>
      </w:r>
      <w:r w:rsidRPr="00D14835">
        <w:rPr>
          <w:rFonts w:cs="Calibri"/>
          <w:b/>
          <w:lang w:eastAsia="en-AU"/>
        </w:rPr>
        <w:t>Management</w:t>
      </w:r>
      <w:r w:rsidRPr="00163B2D">
        <w:rPr>
          <w:rFonts w:cs="Calibri"/>
          <w:b/>
          <w:color w:val="000000"/>
        </w:rPr>
        <w:t xml:space="preserve"> of Appeals Records</w:t>
      </w:r>
    </w:p>
    <w:p w14:paraId="76EAD797" w14:textId="0F236680" w:rsidR="00163B2D" w:rsidRPr="00163B2D" w:rsidRDefault="00163B2D" w:rsidP="00163B2D">
      <w:p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 xml:space="preserve">Records relating to appeals will present in two formats. There will be electronic records in the form of email correspondence and other documents which are communicated electronically and hard copy records which are submitted by the </w:t>
      </w:r>
      <w:r w:rsidR="00600D22">
        <w:rPr>
          <w:rFonts w:cs="Calibri"/>
          <w:color w:val="000000"/>
          <w:lang w:eastAsia="en-AU"/>
        </w:rPr>
        <w:t>student</w:t>
      </w:r>
      <w:r w:rsidRPr="00163B2D">
        <w:rPr>
          <w:rFonts w:cs="Calibri"/>
          <w:color w:val="000000"/>
          <w:lang w:eastAsia="en-AU"/>
        </w:rPr>
        <w:t xml:space="preserve"> or generated by</w:t>
      </w:r>
      <w:r w:rsidRPr="00163B2D">
        <w:rPr>
          <w:rFonts w:cs="Calibri"/>
        </w:rPr>
        <w:t xml:space="preserve"> </w:t>
      </w:r>
      <w:r w:rsidR="002C36D3">
        <w:rPr>
          <w:rFonts w:cs="Calibri"/>
          <w:color w:val="000000"/>
          <w:lang w:eastAsia="en-AU"/>
        </w:rPr>
        <w:t>MELBOURNE EDUCATION INSTITUTE (MEI)</w:t>
      </w:r>
      <w:r w:rsidRPr="00163B2D">
        <w:rPr>
          <w:rFonts w:cs="Calibri"/>
          <w:color w:val="000000"/>
          <w:lang w:eastAsia="en-AU"/>
        </w:rPr>
        <w:t xml:space="preserve">. There is also a record of the appeal maintained within the </w:t>
      </w:r>
      <w:r w:rsidR="002C36D3">
        <w:rPr>
          <w:rFonts w:cs="Calibri"/>
          <w:color w:val="000000"/>
          <w:lang w:eastAsia="en-AU"/>
        </w:rPr>
        <w:t>MELBOURNE EDUCATION INSTITUTE (MEI)</w:t>
      </w:r>
      <w:r w:rsidRPr="00163B2D">
        <w:rPr>
          <w:rFonts w:cs="Calibri"/>
          <w:color w:val="000000"/>
          <w:lang w:eastAsia="en-AU"/>
        </w:rPr>
        <w:t xml:space="preserve"> </w:t>
      </w:r>
      <w:r w:rsidR="00B172BA">
        <w:rPr>
          <w:rFonts w:cs="Calibri"/>
          <w:color w:val="000000"/>
          <w:lang w:eastAsia="en-AU"/>
        </w:rPr>
        <w:t>student</w:t>
      </w:r>
      <w:r w:rsidRPr="00163B2D">
        <w:rPr>
          <w:rFonts w:cs="Calibri"/>
          <w:color w:val="000000"/>
          <w:lang w:eastAsia="en-AU"/>
        </w:rPr>
        <w:t xml:space="preserve"> management system. This includes the details about the appeal and a diary log which records the progress of the appeal handling and closure. This record also records identified opportunities for improvement that result from appeals handling. </w:t>
      </w:r>
    </w:p>
    <w:p w14:paraId="2A5DA3C8" w14:textId="4FC1E171" w:rsidR="00163B2D" w:rsidRPr="00163B2D" w:rsidRDefault="00163B2D" w:rsidP="00163B2D">
      <w:p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All records regardless of their format will be saved in a digital format into a secure folder</w:t>
      </w:r>
      <w:r w:rsidRPr="00163B2D">
        <w:rPr>
          <w:rFonts w:cs="Calibri"/>
        </w:rPr>
        <w:t xml:space="preserve"> located on the </w:t>
      </w:r>
      <w:r w:rsidR="002C36D3">
        <w:rPr>
          <w:rFonts w:cs="Calibri"/>
          <w:color w:val="000000"/>
          <w:lang w:eastAsia="en-AU"/>
        </w:rPr>
        <w:t>MELBOURNE EDUCATION INSTITUTE (MEI)</w:t>
      </w:r>
      <w:r w:rsidRPr="00163B2D">
        <w:rPr>
          <w:rFonts w:cs="Calibri"/>
          <w:color w:val="000000"/>
          <w:lang w:eastAsia="en-AU"/>
        </w:rPr>
        <w:t xml:space="preserve"> file storage. Each file is to be clearly labelled with the document title or subject and the date of which the document was received or generated. This folder must only be accessible to persons authorised by the Chief Executive Officer. Records stored on the </w:t>
      </w:r>
      <w:r w:rsidR="00B172BA">
        <w:rPr>
          <w:rFonts w:cs="Calibri"/>
          <w:color w:val="000000"/>
          <w:lang w:eastAsia="en-AU"/>
        </w:rPr>
        <w:t>student</w:t>
      </w:r>
      <w:r w:rsidRPr="00163B2D">
        <w:rPr>
          <w:rFonts w:cs="Calibri"/>
          <w:color w:val="000000"/>
          <w:lang w:eastAsia="en-AU"/>
        </w:rPr>
        <w:t xml:space="preserve"> management system are to be accessible only to administrators and managers. </w:t>
      </w:r>
    </w:p>
    <w:p w14:paraId="65610718" w14:textId="77777777" w:rsidR="00163B2D" w:rsidRPr="00163B2D" w:rsidRDefault="00163B2D" w:rsidP="00163B2D">
      <w:p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To ensure records are maintained in a safe and suitable condition, the following is to apply:</w:t>
      </w:r>
    </w:p>
    <w:p w14:paraId="565A22F2" w14:textId="77777777" w:rsidR="00163B2D" w:rsidRPr="00163B2D" w:rsidRDefault="00163B2D" w:rsidP="00163B2D">
      <w:pPr>
        <w:numPr>
          <w:ilvl w:val="0"/>
          <w:numId w:val="32"/>
        </w:num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Records must be kept securely to prevent them being accessed by any non-authorised personnel.</w:t>
      </w:r>
    </w:p>
    <w:p w14:paraId="5AFB8816" w14:textId="77777777" w:rsidR="00163B2D" w:rsidRPr="00163B2D" w:rsidRDefault="00163B2D" w:rsidP="00163B2D">
      <w:pPr>
        <w:numPr>
          <w:ilvl w:val="0"/>
          <w:numId w:val="32"/>
        </w:num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Records must be kept confidential to safeguard information and to protect the privacy of complainants.</w:t>
      </w:r>
    </w:p>
    <w:p w14:paraId="7EA09C97" w14:textId="5A80D947" w:rsidR="00163B2D" w:rsidRPr="00163B2D" w:rsidRDefault="00163B2D" w:rsidP="00163B2D">
      <w:pPr>
        <w:numPr>
          <w:ilvl w:val="0"/>
          <w:numId w:val="32"/>
        </w:numPr>
        <w:autoSpaceDE w:val="0"/>
        <w:autoSpaceDN w:val="0"/>
        <w:adjustRightInd w:val="0"/>
        <w:spacing w:before="240" w:line="288" w:lineRule="auto"/>
        <w:jc w:val="both"/>
        <w:rPr>
          <w:rFonts w:cs="Calibri"/>
          <w:color w:val="000000"/>
          <w:lang w:eastAsia="en-AU"/>
        </w:rPr>
      </w:pPr>
      <w:r w:rsidRPr="00163B2D">
        <w:rPr>
          <w:rFonts w:cs="Calibri"/>
          <w:color w:val="000000"/>
          <w:lang w:eastAsia="en-AU"/>
        </w:rPr>
        <w:t xml:space="preserve">Records must be kept </w:t>
      </w:r>
      <w:r w:rsidR="00477714" w:rsidRPr="00163B2D">
        <w:rPr>
          <w:rFonts w:cs="Calibri"/>
          <w:color w:val="000000"/>
          <w:lang w:eastAsia="en-AU"/>
        </w:rPr>
        <w:t>avoiding</w:t>
      </w:r>
      <w:r w:rsidRPr="00163B2D">
        <w:rPr>
          <w:rFonts w:cs="Calibri"/>
          <w:color w:val="000000"/>
          <w:lang w:eastAsia="en-AU"/>
        </w:rPr>
        <w:t xml:space="preserve"> damage by fire, flood, termites or any other pests.</w:t>
      </w:r>
    </w:p>
    <w:p w14:paraId="72A43C92" w14:textId="77777777" w:rsidR="00163B2D" w:rsidRPr="00163B2D" w:rsidRDefault="00163B2D" w:rsidP="00163B2D">
      <w:pPr>
        <w:numPr>
          <w:ilvl w:val="0"/>
          <w:numId w:val="32"/>
        </w:numPr>
        <w:autoSpaceDE w:val="0"/>
        <w:autoSpaceDN w:val="0"/>
        <w:adjustRightInd w:val="0"/>
        <w:spacing w:before="240" w:line="288" w:lineRule="auto"/>
        <w:jc w:val="both"/>
        <w:rPr>
          <w:rFonts w:cs="Calibri"/>
          <w:color w:val="000000"/>
          <w:lang w:eastAsia="en-AU"/>
        </w:rPr>
      </w:pPr>
      <w:r w:rsidRPr="00163B2D">
        <w:rPr>
          <w:rFonts w:cs="Calibri"/>
          <w:color w:val="000000"/>
          <w:lang w:eastAsia="en-AU"/>
        </w:rPr>
        <w:lastRenderedPageBreak/>
        <w:t xml:space="preserve">Electronic data storage must be safe from destruction by fire or flood and should take account of the risk of component failure of a single storage device. Electronic data is also to be </w:t>
      </w:r>
      <w:proofErr w:type="gramStart"/>
      <w:r w:rsidRPr="00163B2D">
        <w:rPr>
          <w:rFonts w:cs="Calibri"/>
          <w:color w:val="000000"/>
          <w:lang w:eastAsia="en-AU"/>
        </w:rPr>
        <w:t>backed-up</w:t>
      </w:r>
      <w:proofErr w:type="gramEnd"/>
      <w:r w:rsidRPr="00163B2D">
        <w:rPr>
          <w:rFonts w:cs="Calibri"/>
          <w:color w:val="000000"/>
          <w:lang w:eastAsia="en-AU"/>
        </w:rPr>
        <w:t xml:space="preserve"> off site.</w:t>
      </w:r>
    </w:p>
    <w:p w14:paraId="21B4A6A6" w14:textId="77777777" w:rsidR="00163B2D" w:rsidRPr="00163B2D" w:rsidRDefault="00163B2D" w:rsidP="00D14835">
      <w:pPr>
        <w:pStyle w:val="ListParagraph"/>
        <w:numPr>
          <w:ilvl w:val="0"/>
          <w:numId w:val="28"/>
        </w:numPr>
        <w:spacing w:before="240" w:line="288" w:lineRule="auto"/>
        <w:ind w:left="357" w:hanging="357"/>
        <w:contextualSpacing w:val="0"/>
        <w:rPr>
          <w:rFonts w:cs="Calibri"/>
          <w:b/>
          <w:color w:val="000000"/>
        </w:rPr>
      </w:pPr>
      <w:r w:rsidRPr="00163B2D">
        <w:rPr>
          <w:rFonts w:cs="Calibri"/>
          <w:b/>
          <w:color w:val="000000"/>
        </w:rPr>
        <w:t xml:space="preserve">Period of </w:t>
      </w:r>
      <w:r w:rsidRPr="00D14835">
        <w:rPr>
          <w:rFonts w:cs="Calibri"/>
          <w:b/>
          <w:lang w:eastAsia="en-AU"/>
        </w:rPr>
        <w:t>retention</w:t>
      </w:r>
      <w:r w:rsidRPr="00163B2D">
        <w:rPr>
          <w:rFonts w:cs="Calibri"/>
        </w:rPr>
        <w:t xml:space="preserve"> </w:t>
      </w:r>
      <w:r w:rsidRPr="00163B2D">
        <w:rPr>
          <w:rFonts w:cs="Calibri"/>
          <w:b/>
          <w:color w:val="000000"/>
        </w:rPr>
        <w:t>of Appeals Records</w:t>
      </w:r>
    </w:p>
    <w:p w14:paraId="2A6A00A7" w14:textId="019FD229" w:rsidR="00163B2D" w:rsidRPr="00163B2D" w:rsidRDefault="002C36D3" w:rsidP="00163B2D">
      <w:pPr>
        <w:tabs>
          <w:tab w:val="num" w:pos="360"/>
        </w:tabs>
        <w:autoSpaceDE w:val="0"/>
        <w:autoSpaceDN w:val="0"/>
        <w:adjustRightInd w:val="0"/>
        <w:spacing w:before="240" w:line="288" w:lineRule="auto"/>
        <w:jc w:val="both"/>
        <w:rPr>
          <w:rFonts w:cs="Calibri"/>
          <w:color w:val="000000"/>
        </w:rPr>
      </w:pPr>
      <w:r>
        <w:rPr>
          <w:rFonts w:cs="Calibri"/>
          <w:color w:val="000000"/>
        </w:rPr>
        <w:t>MELBOURNE EDUCATION INSTITUTE (MEI)</w:t>
      </w:r>
      <w:r w:rsidR="00163B2D" w:rsidRPr="00163B2D">
        <w:rPr>
          <w:rFonts w:cs="Calibri"/>
          <w:color w:val="000000"/>
        </w:rPr>
        <w:t xml:space="preserve"> is to retain records relating to appeals handling for a minimum of </w:t>
      </w:r>
      <w:r w:rsidR="00163B2D" w:rsidRPr="00163B2D">
        <w:rPr>
          <w:rFonts w:cs="Calibri"/>
          <w:b/>
          <w:bCs/>
          <w:color w:val="000000"/>
        </w:rPr>
        <w:t>five (5) years</w:t>
      </w:r>
      <w:r w:rsidR="00163B2D" w:rsidRPr="00163B2D">
        <w:rPr>
          <w:rFonts w:cs="Calibri"/>
          <w:color w:val="000000"/>
        </w:rPr>
        <w:t xml:space="preserve">. </w:t>
      </w:r>
    </w:p>
    <w:p w14:paraId="3FA7D20C" w14:textId="77777777" w:rsidR="00163B2D" w:rsidRPr="00163B2D" w:rsidRDefault="00163B2D" w:rsidP="00D14835">
      <w:pPr>
        <w:pStyle w:val="ListParagraph"/>
        <w:numPr>
          <w:ilvl w:val="0"/>
          <w:numId w:val="28"/>
        </w:numPr>
        <w:spacing w:before="240" w:line="288" w:lineRule="auto"/>
        <w:ind w:left="357" w:hanging="357"/>
        <w:contextualSpacing w:val="0"/>
        <w:rPr>
          <w:rFonts w:cs="Calibri"/>
          <w:b/>
          <w:bCs/>
        </w:rPr>
      </w:pPr>
      <w:r w:rsidRPr="00163B2D">
        <w:rPr>
          <w:rFonts w:cs="Calibri"/>
          <w:b/>
          <w:bCs/>
        </w:rPr>
        <w:t>Destruction of Appeals Records</w:t>
      </w:r>
    </w:p>
    <w:p w14:paraId="54DD94CF" w14:textId="2EB4B1C2" w:rsidR="00163B2D" w:rsidRPr="00D14835" w:rsidRDefault="002C36D3" w:rsidP="00D14835">
      <w:pPr>
        <w:spacing w:before="240" w:line="288" w:lineRule="auto"/>
        <w:jc w:val="both"/>
        <w:rPr>
          <w:rFonts w:cs="Calibri"/>
        </w:rPr>
      </w:pPr>
      <w:r>
        <w:rPr>
          <w:rFonts w:cs="Calibri"/>
          <w:color w:val="000000"/>
        </w:rPr>
        <w:t>MELBOURNE EDUCATION INSTITUTE (MEI)</w:t>
      </w:r>
      <w:r w:rsidR="00163B2D" w:rsidRPr="00163B2D">
        <w:rPr>
          <w:rFonts w:cs="Calibri"/>
          <w:color w:val="000000"/>
        </w:rPr>
        <w:t xml:space="preserve"> </w:t>
      </w:r>
      <w:r w:rsidR="00163B2D" w:rsidRPr="00163B2D">
        <w:rPr>
          <w:rFonts w:cs="Calibri"/>
        </w:rPr>
        <w:t xml:space="preserve">CEO is the only person who can authorise (in writing) the destruction of appeals handling records. Records are only to be authorised for destruction after the retention period has lapsed. Documents identified for destruction are to be shredded before being recycled. </w:t>
      </w:r>
    </w:p>
    <w:p w14:paraId="1FAB2206" w14:textId="77777777" w:rsidR="009D7B15" w:rsidRPr="004F58C9" w:rsidRDefault="009D7B15" w:rsidP="00600D22">
      <w:pPr>
        <w:pStyle w:val="Heading1"/>
      </w:pPr>
      <w:r>
        <w:t>Considerations</w:t>
      </w:r>
    </w:p>
    <w:p w14:paraId="088B63DE" w14:textId="70E78A9E" w:rsidR="00477714" w:rsidRPr="00477714" w:rsidRDefault="00477714" w:rsidP="00477714">
      <w:pPr>
        <w:pStyle w:val="ListParagraph"/>
        <w:numPr>
          <w:ilvl w:val="1"/>
          <w:numId w:val="15"/>
        </w:numPr>
        <w:spacing w:before="240" w:line="288" w:lineRule="auto"/>
        <w:ind w:left="426" w:hanging="426"/>
        <w:rPr>
          <w:rFonts w:cs="Calibri"/>
          <w:b/>
          <w:bCs/>
          <w:szCs w:val="20"/>
        </w:rPr>
      </w:pPr>
      <w:r w:rsidRPr="00477714">
        <w:rPr>
          <w:b/>
          <w:bCs/>
        </w:rPr>
        <w:t>Relationship</w:t>
      </w:r>
      <w:r w:rsidRPr="00477714">
        <w:rPr>
          <w:rFonts w:cs="Calibri"/>
          <w:b/>
          <w:bCs/>
          <w:iCs/>
          <w:color w:val="000000" w:themeColor="text1"/>
        </w:rPr>
        <w:t xml:space="preserve"> to Continuous Improvement </w:t>
      </w:r>
    </w:p>
    <w:p w14:paraId="6682F903" w14:textId="77777777" w:rsidR="00477714" w:rsidRDefault="00477714" w:rsidP="00477714">
      <w:pPr>
        <w:spacing w:before="240" w:line="288" w:lineRule="auto"/>
        <w:jc w:val="both"/>
        <w:rPr>
          <w:rFonts w:cs="Calibri"/>
          <w:bCs/>
          <w:iCs/>
          <w:color w:val="000000" w:themeColor="text1"/>
        </w:rPr>
      </w:pPr>
      <w:r w:rsidRPr="00187365">
        <w:rPr>
          <w:rFonts w:cs="Calibri"/>
          <w:bCs/>
          <w:iCs/>
          <w:color w:val="000000" w:themeColor="text1"/>
        </w:rPr>
        <w:t>Frequently, the appeals handling process will expose weakness in the training and assessment or administrative system that can flow into the continuous improvement system as opportunities for improvement. This outcome of appeals handling is very positive and should be actively applied by all persons involved. It is for this reason that appeals received from stakeholders should be seen in a positive light and as opportunities for improvement.</w:t>
      </w:r>
      <w:r>
        <w:rPr>
          <w:rFonts w:cs="Calibri"/>
          <w:bCs/>
          <w:iCs/>
          <w:color w:val="000000" w:themeColor="text1"/>
        </w:rPr>
        <w:t xml:space="preserve"> </w:t>
      </w:r>
      <w:r w:rsidRPr="00477714">
        <w:rPr>
          <w:rFonts w:cs="Calibri"/>
          <w:bCs/>
          <w:iCs/>
          <w:color w:val="000000" w:themeColor="text1"/>
        </w:rPr>
        <w:t>Opportunities for improvement will be considered at the completion of the appeals handling procedure</w:t>
      </w:r>
      <w:r>
        <w:rPr>
          <w:rFonts w:cs="Calibri"/>
          <w:bCs/>
          <w:iCs/>
          <w:color w:val="000000" w:themeColor="text1"/>
        </w:rPr>
        <w:t xml:space="preserve">. </w:t>
      </w:r>
    </w:p>
    <w:p w14:paraId="0E6FE7EC" w14:textId="0A4D3C71" w:rsidR="002802FF" w:rsidRDefault="008E297E" w:rsidP="00600D22">
      <w:pPr>
        <w:pStyle w:val="Heading1"/>
      </w:pPr>
      <w:bookmarkStart w:id="4" w:name="_Toc164269182"/>
      <w:r>
        <w:t>Procedure</w:t>
      </w:r>
      <w:bookmarkEnd w:id="4"/>
    </w:p>
    <w:tbl>
      <w:tblPr>
        <w:tblStyle w:val="TableGrid"/>
        <w:tblW w:w="9628" w:type="dxa"/>
        <w:tblLook w:val="04A0" w:firstRow="1" w:lastRow="0" w:firstColumn="1" w:lastColumn="0" w:noHBand="0" w:noVBand="1"/>
      </w:tblPr>
      <w:tblGrid>
        <w:gridCol w:w="704"/>
        <w:gridCol w:w="7057"/>
        <w:gridCol w:w="1867"/>
      </w:tblGrid>
      <w:tr w:rsidR="00185288" w14:paraId="79705ECD" w14:textId="77777777" w:rsidTr="00D14835">
        <w:tc>
          <w:tcPr>
            <w:tcW w:w="7761" w:type="dxa"/>
            <w:gridSpan w:val="2"/>
            <w:shd w:val="clear" w:color="auto" w:fill="F2F2F2" w:themeFill="background1" w:themeFillShade="F2"/>
          </w:tcPr>
          <w:p w14:paraId="234B8DDD" w14:textId="105EADA6" w:rsidR="00185288" w:rsidRPr="009548B1" w:rsidRDefault="00185288" w:rsidP="006E32AF">
            <w:pPr>
              <w:spacing w:before="240" w:after="120" w:line="288" w:lineRule="auto"/>
              <w:rPr>
                <w:b/>
                <w:bCs/>
              </w:rPr>
            </w:pPr>
            <w:r w:rsidRPr="009548B1">
              <w:rPr>
                <w:b/>
                <w:bCs/>
              </w:rPr>
              <w:t>Steps</w:t>
            </w:r>
          </w:p>
        </w:tc>
        <w:tc>
          <w:tcPr>
            <w:tcW w:w="1867" w:type="dxa"/>
            <w:shd w:val="clear" w:color="auto" w:fill="F2F2F2" w:themeFill="background1" w:themeFillShade="F2"/>
          </w:tcPr>
          <w:p w14:paraId="248E12B5" w14:textId="4EA5769E" w:rsidR="00185288" w:rsidRPr="009548B1" w:rsidRDefault="00185288" w:rsidP="006E32AF">
            <w:pPr>
              <w:spacing w:before="240" w:after="120" w:line="288" w:lineRule="auto"/>
              <w:rPr>
                <w:b/>
                <w:bCs/>
              </w:rPr>
            </w:pPr>
            <w:r w:rsidRPr="009548B1">
              <w:rPr>
                <w:b/>
                <w:bCs/>
              </w:rPr>
              <w:t>Person/s responsible</w:t>
            </w:r>
          </w:p>
        </w:tc>
      </w:tr>
      <w:tr w:rsidR="00AB4A9F" w14:paraId="271E8BB5" w14:textId="77777777" w:rsidTr="00D14835">
        <w:tc>
          <w:tcPr>
            <w:tcW w:w="9628" w:type="dxa"/>
            <w:gridSpan w:val="3"/>
          </w:tcPr>
          <w:p w14:paraId="3AD20BE1" w14:textId="7E2C61D4" w:rsidR="00AB4A9F" w:rsidRPr="009548B1" w:rsidRDefault="009F06B6" w:rsidP="006E32AF">
            <w:pPr>
              <w:spacing w:before="240" w:after="120" w:line="288" w:lineRule="auto"/>
              <w:rPr>
                <w:b/>
                <w:bCs/>
              </w:rPr>
            </w:pPr>
            <w:r>
              <w:rPr>
                <w:b/>
                <w:bCs/>
              </w:rPr>
              <w:t>Making an Appeal</w:t>
            </w:r>
          </w:p>
        </w:tc>
      </w:tr>
      <w:tr w:rsidR="008E31F0" w14:paraId="3242772D" w14:textId="77777777" w:rsidTr="00D14835">
        <w:tc>
          <w:tcPr>
            <w:tcW w:w="704" w:type="dxa"/>
          </w:tcPr>
          <w:p w14:paraId="33C257A3" w14:textId="77777777" w:rsidR="008E31F0" w:rsidRDefault="008E31F0" w:rsidP="00185288">
            <w:pPr>
              <w:pStyle w:val="ListParagraph"/>
              <w:numPr>
                <w:ilvl w:val="0"/>
                <w:numId w:val="21"/>
              </w:numPr>
              <w:spacing w:before="240" w:after="120" w:line="288" w:lineRule="auto"/>
              <w:ind w:hanging="42"/>
            </w:pPr>
          </w:p>
        </w:tc>
        <w:tc>
          <w:tcPr>
            <w:tcW w:w="7057" w:type="dxa"/>
          </w:tcPr>
          <w:p w14:paraId="327B85C9" w14:textId="42B0D967" w:rsidR="008E31F0" w:rsidRDefault="008E31F0" w:rsidP="009F06B6">
            <w:pPr>
              <w:keepNext/>
              <w:keepLines/>
              <w:spacing w:before="240" w:line="288" w:lineRule="auto"/>
              <w:jc w:val="both"/>
              <w:outlineLvl w:val="0"/>
              <w:rPr>
                <w:rFonts w:cs="Calibri"/>
                <w:b/>
                <w:iCs/>
                <w:color w:val="000000" w:themeColor="text1"/>
              </w:rPr>
            </w:pPr>
            <w:r>
              <w:rPr>
                <w:rFonts w:cs="Calibri"/>
                <w:b/>
                <w:iCs/>
                <w:color w:val="000000" w:themeColor="text1"/>
              </w:rPr>
              <w:t xml:space="preserve">Inform </w:t>
            </w:r>
            <w:r w:rsidR="00B172BA">
              <w:rPr>
                <w:rFonts w:cs="Calibri"/>
                <w:b/>
                <w:iCs/>
                <w:color w:val="000000" w:themeColor="text1"/>
              </w:rPr>
              <w:t>student</w:t>
            </w:r>
            <w:r>
              <w:rPr>
                <w:rFonts w:cs="Calibri"/>
                <w:b/>
                <w:iCs/>
                <w:color w:val="000000" w:themeColor="text1"/>
              </w:rPr>
              <w:t>s of appeal process</w:t>
            </w:r>
          </w:p>
          <w:p w14:paraId="1FD8E5DC" w14:textId="4F869C89" w:rsidR="00082D96" w:rsidRDefault="00082D96" w:rsidP="00082D96">
            <w:pPr>
              <w:keepNext/>
              <w:keepLines/>
              <w:spacing w:before="240" w:line="288" w:lineRule="auto"/>
              <w:jc w:val="both"/>
              <w:outlineLvl w:val="0"/>
              <w:rPr>
                <w:rFonts w:cs="Calibri"/>
                <w:bCs/>
                <w:iCs/>
                <w:color w:val="000000" w:themeColor="text1"/>
              </w:rPr>
            </w:pPr>
            <w:r>
              <w:rPr>
                <w:rFonts w:cs="Calibri"/>
                <w:bCs/>
                <w:iCs/>
                <w:color w:val="000000" w:themeColor="text1"/>
              </w:rPr>
              <w:t>Upload the A</w:t>
            </w:r>
            <w:r w:rsidRPr="007A2502">
              <w:rPr>
                <w:rFonts w:cs="Calibri"/>
                <w:bCs/>
                <w:iCs/>
                <w:color w:val="000000" w:themeColor="text1"/>
              </w:rPr>
              <w:t xml:space="preserve">ppeals </w:t>
            </w:r>
            <w:r>
              <w:rPr>
                <w:rFonts w:cs="Calibri"/>
                <w:bCs/>
                <w:iCs/>
                <w:color w:val="000000" w:themeColor="text1"/>
              </w:rPr>
              <w:t>H</w:t>
            </w:r>
            <w:r w:rsidRPr="007A2502">
              <w:rPr>
                <w:rFonts w:cs="Calibri"/>
                <w:bCs/>
                <w:iCs/>
                <w:color w:val="000000" w:themeColor="text1"/>
              </w:rPr>
              <w:t xml:space="preserve">andling </w:t>
            </w:r>
            <w:r>
              <w:rPr>
                <w:rFonts w:cs="Calibri"/>
                <w:bCs/>
                <w:iCs/>
                <w:color w:val="000000" w:themeColor="text1"/>
              </w:rPr>
              <w:t>P</w:t>
            </w:r>
            <w:r w:rsidRPr="007A2502">
              <w:rPr>
                <w:rFonts w:cs="Calibri"/>
                <w:bCs/>
                <w:iCs/>
                <w:color w:val="000000" w:themeColor="text1"/>
              </w:rPr>
              <w:t xml:space="preserve">olicy and </w:t>
            </w:r>
            <w:r>
              <w:rPr>
                <w:rFonts w:cs="Calibri"/>
                <w:bCs/>
                <w:iCs/>
                <w:color w:val="000000" w:themeColor="text1"/>
              </w:rPr>
              <w:t>P</w:t>
            </w:r>
            <w:r w:rsidRPr="007A2502">
              <w:rPr>
                <w:rFonts w:cs="Calibri"/>
                <w:bCs/>
                <w:iCs/>
                <w:color w:val="000000" w:themeColor="text1"/>
              </w:rPr>
              <w:t xml:space="preserve">rocedure </w:t>
            </w:r>
            <w:r>
              <w:rPr>
                <w:rFonts w:cs="Calibri"/>
                <w:bCs/>
                <w:iCs/>
                <w:color w:val="000000" w:themeColor="text1"/>
              </w:rPr>
              <w:t>to</w:t>
            </w:r>
            <w:r w:rsidRPr="007A2502">
              <w:rPr>
                <w:rFonts w:cs="Calibri"/>
                <w:bCs/>
                <w:iCs/>
                <w:color w:val="000000" w:themeColor="text1"/>
              </w:rPr>
              <w:t xml:space="preserve"> </w:t>
            </w:r>
            <w:r w:rsidR="002C36D3">
              <w:rPr>
                <w:rFonts w:cs="Calibri"/>
                <w:bCs/>
                <w:iCs/>
                <w:color w:val="000000" w:themeColor="text1"/>
              </w:rPr>
              <w:t>MELBOURNE EDUCATION INSTITUTE (MEI)</w:t>
            </w:r>
            <w:r w:rsidRPr="007A2502">
              <w:rPr>
                <w:rFonts w:cs="Calibri"/>
                <w:bCs/>
                <w:iCs/>
                <w:color w:val="000000" w:themeColor="text1"/>
              </w:rPr>
              <w:t xml:space="preserve"> Website</w:t>
            </w:r>
            <w:r>
              <w:rPr>
                <w:rFonts w:cs="Calibri"/>
                <w:bCs/>
                <w:iCs/>
                <w:color w:val="000000" w:themeColor="text1"/>
              </w:rPr>
              <w:t>.</w:t>
            </w:r>
          </w:p>
          <w:p w14:paraId="41A8D790" w14:textId="4E53D51E" w:rsidR="008E31F0" w:rsidRPr="00082D96" w:rsidRDefault="00082D96" w:rsidP="00082D96">
            <w:pPr>
              <w:keepNext/>
              <w:keepLines/>
              <w:spacing w:before="240" w:line="288" w:lineRule="auto"/>
              <w:jc w:val="both"/>
              <w:outlineLvl w:val="0"/>
              <w:rPr>
                <w:rFonts w:cs="Calibri"/>
                <w:bCs/>
                <w:iCs/>
                <w:color w:val="000000" w:themeColor="text1"/>
              </w:rPr>
            </w:pPr>
            <w:r>
              <w:rPr>
                <w:rFonts w:cs="Calibri"/>
                <w:bCs/>
                <w:iCs/>
                <w:color w:val="000000" w:themeColor="text1"/>
              </w:rPr>
              <w:t xml:space="preserve">Provide all new </w:t>
            </w:r>
            <w:r w:rsidR="00B172BA">
              <w:rPr>
                <w:rFonts w:cs="Calibri"/>
                <w:bCs/>
                <w:iCs/>
                <w:color w:val="000000" w:themeColor="text1"/>
              </w:rPr>
              <w:t>student</w:t>
            </w:r>
            <w:r>
              <w:rPr>
                <w:rFonts w:cs="Calibri"/>
                <w:bCs/>
                <w:iCs/>
                <w:color w:val="000000" w:themeColor="text1"/>
              </w:rPr>
              <w:t xml:space="preserve">s with a copy of the </w:t>
            </w:r>
            <w:r w:rsidR="00B172BA">
              <w:rPr>
                <w:rFonts w:cs="Calibri"/>
                <w:bCs/>
                <w:i/>
                <w:color w:val="000000" w:themeColor="text1"/>
              </w:rPr>
              <w:t>Student</w:t>
            </w:r>
            <w:r w:rsidRPr="0090743A">
              <w:rPr>
                <w:rFonts w:cs="Calibri"/>
                <w:bCs/>
                <w:i/>
                <w:color w:val="000000" w:themeColor="text1"/>
              </w:rPr>
              <w:t xml:space="preserve"> Handbook</w:t>
            </w:r>
            <w:r>
              <w:rPr>
                <w:rFonts w:cs="Calibri"/>
                <w:bCs/>
                <w:iCs/>
                <w:color w:val="000000" w:themeColor="text1"/>
              </w:rPr>
              <w:t xml:space="preserve"> (Refer to: </w:t>
            </w:r>
            <w:r w:rsidR="0090743A" w:rsidRPr="0090743A">
              <w:rPr>
                <w:rFonts w:cs="Calibri"/>
                <w:bCs/>
                <w:i/>
                <w:color w:val="000000" w:themeColor="text1"/>
              </w:rPr>
              <w:t>PP2.2 -</w:t>
            </w:r>
            <w:r w:rsidR="0090743A">
              <w:rPr>
                <w:rFonts w:cs="Calibri"/>
                <w:bCs/>
                <w:iCs/>
                <w:color w:val="000000" w:themeColor="text1"/>
              </w:rPr>
              <w:t xml:space="preserve"> </w:t>
            </w:r>
            <w:r w:rsidRPr="00082D96">
              <w:rPr>
                <w:rFonts w:cs="Calibri"/>
                <w:bCs/>
                <w:i/>
                <w:color w:val="000000" w:themeColor="text1"/>
              </w:rPr>
              <w:t>Enrolment</w:t>
            </w:r>
            <w:r>
              <w:rPr>
                <w:rFonts w:cs="Calibri"/>
                <w:bCs/>
                <w:iCs/>
                <w:color w:val="000000" w:themeColor="text1"/>
              </w:rPr>
              <w:t>)</w:t>
            </w:r>
          </w:p>
        </w:tc>
        <w:tc>
          <w:tcPr>
            <w:tcW w:w="1867" w:type="dxa"/>
          </w:tcPr>
          <w:p w14:paraId="056296DE" w14:textId="3A1EF2DC" w:rsidR="008E31F0" w:rsidRDefault="00272711" w:rsidP="009F06B6">
            <w:pPr>
              <w:spacing w:before="240" w:line="288" w:lineRule="auto"/>
            </w:pPr>
            <w:r>
              <w:t>CEO</w:t>
            </w:r>
          </w:p>
        </w:tc>
      </w:tr>
      <w:tr w:rsidR="00185288" w14:paraId="5F1B99E1" w14:textId="77777777" w:rsidTr="00D14835">
        <w:tc>
          <w:tcPr>
            <w:tcW w:w="704" w:type="dxa"/>
          </w:tcPr>
          <w:p w14:paraId="0641F3B5" w14:textId="77777777" w:rsidR="00185288" w:rsidRDefault="00185288" w:rsidP="00185288">
            <w:pPr>
              <w:pStyle w:val="ListParagraph"/>
              <w:numPr>
                <w:ilvl w:val="0"/>
                <w:numId w:val="21"/>
              </w:numPr>
              <w:spacing w:before="240" w:after="120" w:line="288" w:lineRule="auto"/>
              <w:ind w:hanging="42"/>
            </w:pPr>
          </w:p>
        </w:tc>
        <w:tc>
          <w:tcPr>
            <w:tcW w:w="7057" w:type="dxa"/>
          </w:tcPr>
          <w:p w14:paraId="2D4189A7" w14:textId="53D0D879" w:rsidR="0032203C" w:rsidRPr="0032203C" w:rsidRDefault="00477714" w:rsidP="009F06B6">
            <w:pPr>
              <w:keepNext/>
              <w:keepLines/>
              <w:spacing w:before="240" w:line="288" w:lineRule="auto"/>
              <w:jc w:val="both"/>
              <w:outlineLvl w:val="0"/>
              <w:rPr>
                <w:rFonts w:cs="Calibri"/>
                <w:b/>
                <w:iCs/>
                <w:color w:val="000000" w:themeColor="text1"/>
              </w:rPr>
            </w:pPr>
            <w:r w:rsidRPr="00024319">
              <w:rPr>
                <w:rFonts w:asciiTheme="minorHAnsi" w:hAnsiTheme="minorHAnsi"/>
                <w:iCs/>
                <w:noProof/>
                <w:lang w:val="en-US"/>
              </w:rPr>
              <mc:AlternateContent>
                <mc:Choice Requires="wps">
                  <w:drawing>
                    <wp:anchor distT="0" distB="0" distL="114300" distR="114300" simplePos="0" relativeHeight="251659264" behindDoc="0" locked="0" layoutInCell="1" allowOverlap="1" wp14:anchorId="135D8B79" wp14:editId="2D8D24DA">
                      <wp:simplePos x="0" y="0"/>
                      <wp:positionH relativeFrom="column">
                        <wp:posOffset>1477010</wp:posOffset>
                      </wp:positionH>
                      <wp:positionV relativeFrom="paragraph">
                        <wp:posOffset>202565</wp:posOffset>
                      </wp:positionV>
                      <wp:extent cx="2611120" cy="1005840"/>
                      <wp:effectExtent l="0" t="0" r="17780" b="22860"/>
                      <wp:wrapNone/>
                      <wp:docPr id="103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005840"/>
                              </a:xfrm>
                              <a:prstGeom prst="rect">
                                <a:avLst/>
                              </a:prstGeom>
                              <a:solidFill>
                                <a:srgbClr val="FFFFFF"/>
                              </a:solidFill>
                              <a:ln w="9525">
                                <a:solidFill>
                                  <a:srgbClr val="000000"/>
                                </a:solidFill>
                                <a:miter lim="800000"/>
                                <a:headEnd/>
                                <a:tailEnd/>
                              </a:ln>
                            </wps:spPr>
                            <wps:txbx>
                              <w:txbxContent>
                                <w:p w14:paraId="39EE542E" w14:textId="77777777" w:rsidR="009F06B6" w:rsidRDefault="009F06B6" w:rsidP="009F06B6">
                                  <w:pPr>
                                    <w:rPr>
                                      <w:rFonts w:cs="Cordia New"/>
                                      <w:i/>
                                      <w:color w:val="FF0000"/>
                                      <w:sz w:val="22"/>
                                      <w:szCs w:val="22"/>
                                    </w:rPr>
                                  </w:pPr>
                                  <w:r w:rsidRPr="008E4F9A">
                                    <w:rPr>
                                      <w:rFonts w:cs="Cordia New"/>
                                      <w:i/>
                                      <w:color w:val="FF0000"/>
                                      <w:sz w:val="22"/>
                                      <w:szCs w:val="22"/>
                                    </w:rPr>
                                    <w:t xml:space="preserve">Adjust </w:t>
                                  </w:r>
                                  <w:r>
                                    <w:rPr>
                                      <w:rFonts w:cs="Cordia New"/>
                                      <w:i/>
                                      <w:color w:val="FF0000"/>
                                      <w:sz w:val="22"/>
                                      <w:szCs w:val="22"/>
                                    </w:rPr>
                                    <w:t>this policy to include your local contact details and local arrangements. Make sure this aligns with the student Handbook.</w:t>
                                  </w:r>
                                </w:p>
                                <w:p w14:paraId="07202974" w14:textId="77777777" w:rsidR="009F06B6" w:rsidRPr="008E4F9A" w:rsidRDefault="009F06B6" w:rsidP="009F06B6">
                                  <w:pPr>
                                    <w:rPr>
                                      <w:rFonts w:cs="Cordia New"/>
                                      <w:i/>
                                      <w:color w:val="FF0000"/>
                                      <w:sz w:val="22"/>
                                      <w:szCs w:val="22"/>
                                    </w:rPr>
                                  </w:pPr>
                                  <w:r w:rsidRPr="008E4F9A">
                                    <w:rPr>
                                      <w:rFonts w:cs="Cordia New"/>
                                      <w:i/>
                                      <w:color w:val="FF0000"/>
                                      <w:sz w:val="22"/>
                                      <w:szCs w:val="22"/>
                                    </w:rPr>
                                    <w:t xml:space="preserve"> (Delete this text box when finished)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5D8B79" id="_x0000_t202" coordsize="21600,21600" o:spt="202" path="m,l,21600r21600,l21600,xe">
                      <v:stroke joinstyle="miter"/>
                      <v:path gradientshapeok="t" o:connecttype="rect"/>
                    </v:shapetype>
                    <v:shape id="Text Box 401" o:spid="_x0000_s1026" type="#_x0000_t202" style="position:absolute;left:0;text-align:left;margin-left:116.3pt;margin-top:15.95pt;width:205.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">
                      <v:textbox>
                        <w:txbxContent>
                          <w:p w14:paraId="39EE542E" w14:textId="77777777" w:rsidR="009F06B6" w:rsidRDefault="009F06B6" w:rsidP="009F06B6">
                            <w:pPr>
                              <w:rPr>
                                <w:rFonts w:cs="Cordia New"/>
                                <w:i/>
                                <w:color w:val="FF0000"/>
                                <w:sz w:val="22"/>
                                <w:szCs w:val="22"/>
                              </w:rPr>
                            </w:pPr>
                            <w:r w:rsidRPr="008E4F9A">
                              <w:rPr>
                                <w:rFonts w:cs="Cordia New"/>
                                <w:i/>
                                <w:color w:val="FF0000"/>
                                <w:sz w:val="22"/>
                                <w:szCs w:val="22"/>
                              </w:rPr>
                              <w:t xml:space="preserve">Adjust </w:t>
                            </w:r>
                            <w:r>
                              <w:rPr>
                                <w:rFonts w:cs="Cordia New"/>
                                <w:i/>
                                <w:color w:val="FF0000"/>
                                <w:sz w:val="22"/>
                                <w:szCs w:val="22"/>
                              </w:rPr>
                              <w:t>this policy to include your local contact details and local arrangements. Make sure this aligns with the student Handbook.</w:t>
                            </w:r>
                          </w:p>
                          <w:p w14:paraId="07202974" w14:textId="77777777" w:rsidR="009F06B6" w:rsidRPr="008E4F9A" w:rsidRDefault="009F06B6" w:rsidP="009F06B6">
                            <w:pPr>
                              <w:rPr>
                                <w:rFonts w:cs="Cordia New"/>
                                <w:i/>
                                <w:color w:val="FF0000"/>
                                <w:sz w:val="22"/>
                                <w:szCs w:val="22"/>
                              </w:rPr>
                            </w:pPr>
                            <w:r w:rsidRPr="008E4F9A">
                              <w:rPr>
                                <w:rFonts w:cs="Cordia New"/>
                                <w:i/>
                                <w:color w:val="FF0000"/>
                                <w:sz w:val="22"/>
                                <w:szCs w:val="22"/>
                              </w:rPr>
                              <w:t xml:space="preserve"> (Delete this text box when finished)</w:t>
                            </w:r>
                          </w:p>
                        </w:txbxContent>
                      </v:textbox>
                    </v:shape>
                  </w:pict>
                </mc:Fallback>
              </mc:AlternateContent>
            </w:r>
            <w:r w:rsidR="0032203C" w:rsidRPr="0032203C">
              <w:rPr>
                <w:rFonts w:cs="Calibri"/>
                <w:b/>
                <w:iCs/>
                <w:color w:val="000000" w:themeColor="text1"/>
              </w:rPr>
              <w:t>Submission of appeal</w:t>
            </w:r>
          </w:p>
          <w:p w14:paraId="59595535" w14:textId="27F1D7E9" w:rsidR="009F06B6" w:rsidRPr="009F06B6" w:rsidRDefault="009F06B6" w:rsidP="009F06B6">
            <w:pPr>
              <w:keepNext/>
              <w:keepLines/>
              <w:spacing w:before="240" w:line="288" w:lineRule="auto"/>
              <w:jc w:val="both"/>
              <w:outlineLvl w:val="0"/>
              <w:rPr>
                <w:rFonts w:cs="Calibri"/>
                <w:bCs/>
                <w:iCs/>
                <w:color w:val="000000" w:themeColor="text1"/>
              </w:rPr>
            </w:pPr>
            <w:r w:rsidRPr="009F06B6">
              <w:rPr>
                <w:rFonts w:cs="Calibri"/>
                <w:bCs/>
                <w:iCs/>
                <w:color w:val="000000" w:themeColor="text1"/>
              </w:rPr>
              <w:t xml:space="preserve">To appeal a decision, the person is required to complete the </w:t>
            </w:r>
            <w:r w:rsidRPr="009F06B6">
              <w:rPr>
                <w:rFonts w:cs="Calibri"/>
                <w:bCs/>
                <w:i/>
                <w:color w:val="000000" w:themeColor="text1"/>
              </w:rPr>
              <w:t xml:space="preserve">Request for an Appeal of a Decision </w:t>
            </w:r>
            <w:r>
              <w:rPr>
                <w:rFonts w:cs="Calibri"/>
                <w:bCs/>
                <w:i/>
                <w:color w:val="000000" w:themeColor="text1"/>
              </w:rPr>
              <w:t>F</w:t>
            </w:r>
            <w:r w:rsidRPr="009F06B6">
              <w:rPr>
                <w:rFonts w:cs="Calibri"/>
                <w:bCs/>
                <w:i/>
                <w:color w:val="000000" w:themeColor="text1"/>
              </w:rPr>
              <w:t>orm</w:t>
            </w:r>
            <w:r w:rsidR="0032203C" w:rsidRPr="0032203C">
              <w:rPr>
                <w:rFonts w:cs="Calibri"/>
                <w:bCs/>
                <w:iCs/>
                <w:color w:val="000000" w:themeColor="text1"/>
              </w:rPr>
              <w:t>.</w:t>
            </w:r>
            <w:r w:rsidRPr="009F06B6">
              <w:rPr>
                <w:rFonts w:cs="Calibri"/>
                <w:bCs/>
                <w:iCs/>
                <w:color w:val="000000" w:themeColor="text1"/>
              </w:rPr>
              <w:t xml:space="preserve"> This form is available via our website. The completed Request for </w:t>
            </w:r>
            <w:r w:rsidRPr="009B68C8">
              <w:rPr>
                <w:rFonts w:cs="Calibri"/>
                <w:bCs/>
                <w:iCs/>
                <w:color w:val="000000" w:themeColor="text1"/>
              </w:rPr>
              <w:t>an Appeal form is to be submitted to the Office Manager either in har</w:t>
            </w:r>
            <w:r w:rsidRPr="009F06B6">
              <w:rPr>
                <w:rFonts w:cs="Calibri"/>
                <w:bCs/>
                <w:iCs/>
                <w:color w:val="000000" w:themeColor="text1"/>
              </w:rPr>
              <w:t>d copy or electronically via the following contact details:</w:t>
            </w:r>
          </w:p>
          <w:p w14:paraId="5326BC94" w14:textId="26468D4C" w:rsidR="009F06B6" w:rsidRPr="009F06B6" w:rsidRDefault="009F06B6" w:rsidP="009F06B6">
            <w:pPr>
              <w:keepNext/>
              <w:keepLines/>
              <w:spacing w:before="240" w:line="288" w:lineRule="auto"/>
              <w:jc w:val="both"/>
              <w:outlineLvl w:val="0"/>
              <w:rPr>
                <w:rFonts w:cs="Calibri"/>
                <w:bCs/>
                <w:iCs/>
                <w:color w:val="FF0000"/>
              </w:rPr>
            </w:pPr>
            <w:r w:rsidRPr="009F06B6">
              <w:rPr>
                <w:rFonts w:cs="Calibri"/>
                <w:bCs/>
                <w:iCs/>
                <w:color w:val="FF0000"/>
              </w:rPr>
              <w:t>Insert Address</w:t>
            </w:r>
          </w:p>
          <w:p w14:paraId="101D49F1" w14:textId="6C86C7A6" w:rsidR="009F06B6" w:rsidRPr="009F06B6" w:rsidRDefault="009F06B6" w:rsidP="009F06B6">
            <w:pPr>
              <w:keepNext/>
              <w:keepLines/>
              <w:spacing w:before="240" w:line="288" w:lineRule="auto"/>
              <w:jc w:val="both"/>
              <w:outlineLvl w:val="0"/>
              <w:rPr>
                <w:rFonts w:cs="Calibri"/>
                <w:bCs/>
                <w:iCs/>
                <w:color w:val="FF0000"/>
              </w:rPr>
            </w:pPr>
            <w:r w:rsidRPr="009F06B6">
              <w:rPr>
                <w:rFonts w:cs="Calibri"/>
                <w:bCs/>
                <w:iCs/>
                <w:color w:val="FF0000"/>
              </w:rPr>
              <w:t>Insert Email</w:t>
            </w:r>
          </w:p>
          <w:p w14:paraId="4EAA63AA" w14:textId="0576533A" w:rsidR="009F06B6" w:rsidRPr="009F06B6" w:rsidRDefault="009F06B6" w:rsidP="009F06B6">
            <w:pPr>
              <w:keepNext/>
              <w:keepLines/>
              <w:spacing w:before="240" w:line="288" w:lineRule="auto"/>
              <w:jc w:val="both"/>
              <w:outlineLvl w:val="0"/>
              <w:rPr>
                <w:rFonts w:cs="Calibri"/>
                <w:bCs/>
                <w:iCs/>
                <w:color w:val="000000" w:themeColor="text1"/>
              </w:rPr>
            </w:pPr>
            <w:r w:rsidRPr="009F06B6">
              <w:rPr>
                <w:rFonts w:cs="Calibri"/>
                <w:bCs/>
                <w:iCs/>
                <w:color w:val="000000" w:themeColor="text1"/>
              </w:rPr>
              <w:t>If a person seeking an appeal has any difficulty a</w:t>
            </w:r>
            <w:r>
              <w:rPr>
                <w:rFonts w:cs="Calibri"/>
                <w:bCs/>
                <w:iCs/>
                <w:color w:val="000000" w:themeColor="text1"/>
              </w:rPr>
              <w:t>cc</w:t>
            </w:r>
            <w:r w:rsidRPr="009F06B6">
              <w:rPr>
                <w:rFonts w:cs="Calibri"/>
                <w:bCs/>
                <w:iCs/>
                <w:color w:val="000000" w:themeColor="text1"/>
              </w:rPr>
              <w:t xml:space="preserve">essing the required form or submitting the appeal to </w:t>
            </w:r>
            <w:r w:rsidR="002C36D3">
              <w:rPr>
                <w:rFonts w:cs="Calibri"/>
                <w:bCs/>
                <w:iCs/>
                <w:color w:val="000000" w:themeColor="text1"/>
              </w:rPr>
              <w:t>MELBOURNE EDUCATION INSTITUTE (MEI)</w:t>
            </w:r>
            <w:r w:rsidRPr="009F06B6">
              <w:rPr>
                <w:rFonts w:cs="Calibri"/>
                <w:bCs/>
                <w:iCs/>
                <w:color w:val="000000" w:themeColor="text1"/>
              </w:rPr>
              <w:t xml:space="preserve">, they are advised to contact </w:t>
            </w:r>
            <w:r w:rsidR="002C36D3">
              <w:rPr>
                <w:rFonts w:cs="Calibri"/>
                <w:bCs/>
                <w:iCs/>
                <w:color w:val="000000" w:themeColor="text1"/>
              </w:rPr>
              <w:t>MELBOURNE EDUCATION INSTITUTE (MEI)</w:t>
            </w:r>
            <w:r w:rsidRPr="009F06B6">
              <w:rPr>
                <w:rFonts w:cs="Calibri"/>
                <w:bCs/>
                <w:iCs/>
                <w:color w:val="000000" w:themeColor="text1"/>
              </w:rPr>
              <w:t xml:space="preserve"> immediately at the following phone number:</w:t>
            </w:r>
          </w:p>
          <w:p w14:paraId="26C62CE8" w14:textId="77777777" w:rsidR="00185288" w:rsidRDefault="009F06B6" w:rsidP="009F06B6">
            <w:pPr>
              <w:keepNext/>
              <w:keepLines/>
              <w:spacing w:before="240" w:line="288" w:lineRule="auto"/>
              <w:jc w:val="both"/>
              <w:outlineLvl w:val="0"/>
              <w:rPr>
                <w:rFonts w:cs="Calibri"/>
                <w:bCs/>
                <w:iCs/>
                <w:color w:val="FF0000"/>
              </w:rPr>
            </w:pPr>
            <w:r w:rsidRPr="009F06B6">
              <w:rPr>
                <w:rFonts w:cs="Calibri"/>
                <w:bCs/>
                <w:iCs/>
                <w:color w:val="FF0000"/>
              </w:rPr>
              <w:t>Insert Phone Number</w:t>
            </w:r>
          </w:p>
          <w:p w14:paraId="66F1CF63" w14:textId="30801072" w:rsidR="009F06B6" w:rsidRPr="009F06B6" w:rsidRDefault="009F06B6" w:rsidP="009F06B6">
            <w:pPr>
              <w:keepNext/>
              <w:keepLines/>
              <w:spacing w:before="240" w:line="288" w:lineRule="auto"/>
              <w:jc w:val="both"/>
              <w:outlineLvl w:val="0"/>
              <w:rPr>
                <w:rFonts w:cs="Calibri"/>
                <w:bCs/>
                <w:iCs/>
                <w:color w:val="FF0000"/>
              </w:rPr>
            </w:pPr>
            <w:r w:rsidRPr="009F06B6">
              <w:rPr>
                <w:rFonts w:cs="Calibri"/>
                <w:bCs/>
                <w:iCs/>
                <w:color w:val="000000" w:themeColor="text1"/>
              </w:rPr>
              <w:t xml:space="preserve">An appeal must be received by </w:t>
            </w:r>
            <w:r w:rsidR="002C36D3">
              <w:rPr>
                <w:rFonts w:cs="Calibri"/>
                <w:bCs/>
                <w:iCs/>
                <w:color w:val="000000" w:themeColor="text1"/>
              </w:rPr>
              <w:t>MELBOURNE EDUCATION INSTITUTE (MEI)</w:t>
            </w:r>
            <w:r w:rsidRPr="009F06B6">
              <w:rPr>
                <w:rFonts w:cs="Calibri"/>
                <w:bCs/>
                <w:iCs/>
                <w:color w:val="000000" w:themeColor="text1"/>
              </w:rPr>
              <w:t xml:space="preserve"> in writing using the specified form </w:t>
            </w:r>
            <w:r w:rsidRPr="009D26A5">
              <w:rPr>
                <w:rFonts w:cs="Calibri"/>
                <w:b/>
                <w:iCs/>
                <w:color w:val="000000" w:themeColor="text1"/>
              </w:rPr>
              <w:t xml:space="preserve">within </w:t>
            </w:r>
            <w:r w:rsidR="00477714">
              <w:rPr>
                <w:rFonts w:cs="Calibri"/>
                <w:b/>
                <w:iCs/>
                <w:color w:val="000000" w:themeColor="text1"/>
              </w:rPr>
              <w:t>28 calendar</w:t>
            </w:r>
            <w:r w:rsidRPr="009D26A5">
              <w:rPr>
                <w:rFonts w:cs="Calibri"/>
                <w:b/>
                <w:iCs/>
                <w:color w:val="000000" w:themeColor="text1"/>
              </w:rPr>
              <w:t xml:space="preserve"> days</w:t>
            </w:r>
            <w:r w:rsidRPr="009F06B6">
              <w:rPr>
                <w:rFonts w:cs="Calibri"/>
                <w:bCs/>
                <w:iCs/>
                <w:color w:val="000000" w:themeColor="text1"/>
              </w:rPr>
              <w:t xml:space="preserve"> of the decision or finding being informed to the person.</w:t>
            </w:r>
          </w:p>
        </w:tc>
        <w:tc>
          <w:tcPr>
            <w:tcW w:w="1867" w:type="dxa"/>
          </w:tcPr>
          <w:p w14:paraId="35B01B10" w14:textId="562E6714" w:rsidR="009F06B6" w:rsidRDefault="00B172BA" w:rsidP="009F06B6">
            <w:pPr>
              <w:spacing w:before="240" w:line="288" w:lineRule="auto"/>
            </w:pPr>
            <w:r>
              <w:t>Student</w:t>
            </w:r>
            <w:r w:rsidR="009F06B6">
              <w:t xml:space="preserve"> </w:t>
            </w:r>
          </w:p>
          <w:p w14:paraId="0212FBCB" w14:textId="4D773B5C" w:rsidR="009F06B6" w:rsidRDefault="004E6AE4" w:rsidP="009F06B6">
            <w:pPr>
              <w:spacing w:before="240" w:line="288" w:lineRule="auto"/>
            </w:pPr>
            <w:r w:rsidRPr="004E6AE4">
              <w:t xml:space="preserve">Training </w:t>
            </w:r>
            <w:r w:rsidR="009F06B6" w:rsidRPr="004E6AE4">
              <w:t>Manager</w:t>
            </w:r>
          </w:p>
          <w:p w14:paraId="65ADFEFA" w14:textId="6F1A0223" w:rsidR="009F06B6" w:rsidRDefault="009F06B6" w:rsidP="009F06B6">
            <w:pPr>
              <w:spacing w:before="240" w:line="288" w:lineRule="auto"/>
            </w:pPr>
            <w:r>
              <w:t>Trainer</w:t>
            </w:r>
          </w:p>
        </w:tc>
      </w:tr>
      <w:tr w:rsidR="007A2502" w14:paraId="77064B96" w14:textId="77777777" w:rsidTr="00D14835">
        <w:tc>
          <w:tcPr>
            <w:tcW w:w="704" w:type="dxa"/>
          </w:tcPr>
          <w:p w14:paraId="56DE6B12" w14:textId="77777777" w:rsidR="007A2502" w:rsidRDefault="007A2502" w:rsidP="00185288">
            <w:pPr>
              <w:pStyle w:val="ListParagraph"/>
              <w:numPr>
                <w:ilvl w:val="0"/>
                <w:numId w:val="21"/>
              </w:numPr>
              <w:spacing w:before="240" w:after="120" w:line="288" w:lineRule="auto"/>
              <w:ind w:hanging="42"/>
            </w:pPr>
          </w:p>
        </w:tc>
        <w:tc>
          <w:tcPr>
            <w:tcW w:w="7057" w:type="dxa"/>
          </w:tcPr>
          <w:p w14:paraId="09C9EDDD" w14:textId="2B103B32" w:rsidR="00EB0865" w:rsidRPr="00EB0865" w:rsidRDefault="00EB0865" w:rsidP="00163B2D">
            <w:pPr>
              <w:keepNext/>
              <w:keepLines/>
              <w:spacing w:before="240" w:line="288" w:lineRule="auto"/>
              <w:outlineLvl w:val="0"/>
              <w:rPr>
                <w:rFonts w:cs="Calibri"/>
                <w:b/>
                <w:iCs/>
                <w:color w:val="000000" w:themeColor="text1"/>
              </w:rPr>
            </w:pPr>
            <w:r w:rsidRPr="00EB0865">
              <w:rPr>
                <w:rFonts w:cs="Calibri"/>
                <w:b/>
                <w:iCs/>
                <w:color w:val="000000" w:themeColor="text1"/>
              </w:rPr>
              <w:t>Written acknowledgement</w:t>
            </w:r>
          </w:p>
          <w:p w14:paraId="2DBE7E30" w14:textId="77346DA0" w:rsidR="00163B2D" w:rsidRPr="00163B2D" w:rsidRDefault="002C36D3" w:rsidP="00163B2D">
            <w:pPr>
              <w:keepNext/>
              <w:keepLines/>
              <w:spacing w:before="240" w:line="288" w:lineRule="auto"/>
              <w:outlineLvl w:val="0"/>
              <w:rPr>
                <w:rFonts w:asciiTheme="minorHAnsi" w:hAnsiTheme="minorHAnsi"/>
                <w:color w:val="000000"/>
              </w:rPr>
            </w:pPr>
            <w:r>
              <w:rPr>
                <w:rFonts w:cs="Calibri"/>
                <w:bCs/>
                <w:iCs/>
                <w:color w:val="000000" w:themeColor="text1"/>
              </w:rPr>
              <w:t>MELBOURNE EDUCATION INSTITUTE (MEI)</w:t>
            </w:r>
            <w:r w:rsidR="009D26A5">
              <w:rPr>
                <w:rFonts w:cs="Calibri"/>
                <w:bCs/>
                <w:iCs/>
                <w:color w:val="000000" w:themeColor="text1"/>
              </w:rPr>
              <w:t xml:space="preserve"> will provide w</w:t>
            </w:r>
            <w:r w:rsidR="007A2502" w:rsidRPr="007A2502">
              <w:rPr>
                <w:rFonts w:cs="Calibri"/>
                <w:bCs/>
                <w:iCs/>
                <w:color w:val="000000" w:themeColor="text1"/>
              </w:rPr>
              <w:t xml:space="preserve">ritten </w:t>
            </w:r>
            <w:r w:rsidR="007A2502" w:rsidRPr="00163B2D">
              <w:rPr>
                <w:rFonts w:cs="Calibri"/>
                <w:bCs/>
                <w:iCs/>
                <w:color w:val="000000" w:themeColor="text1"/>
              </w:rPr>
              <w:t>acknowledgement</w:t>
            </w:r>
            <w:r w:rsidR="007A2502" w:rsidRPr="007A2502">
              <w:rPr>
                <w:rFonts w:cs="Calibri"/>
                <w:bCs/>
                <w:iCs/>
                <w:color w:val="000000" w:themeColor="text1"/>
              </w:rPr>
              <w:t xml:space="preserve"> </w:t>
            </w:r>
            <w:r w:rsidR="007A2502" w:rsidRPr="007A2502">
              <w:rPr>
                <w:rFonts w:cs="Calibri"/>
                <w:b/>
                <w:bCs/>
                <w:iCs/>
                <w:color w:val="000000" w:themeColor="text1"/>
              </w:rPr>
              <w:t>no later than 24 hours</w:t>
            </w:r>
            <w:r w:rsidR="007A2502" w:rsidRPr="007A2502">
              <w:rPr>
                <w:rFonts w:cs="Calibri"/>
                <w:bCs/>
                <w:iCs/>
                <w:color w:val="000000" w:themeColor="text1"/>
              </w:rPr>
              <w:t xml:space="preserve"> from the time the appeal is received</w:t>
            </w:r>
            <w:r w:rsidR="00163B2D">
              <w:rPr>
                <w:rFonts w:cs="Calibri"/>
                <w:bCs/>
                <w:iCs/>
                <w:color w:val="000000" w:themeColor="text1"/>
              </w:rPr>
              <w:t xml:space="preserve"> </w:t>
            </w:r>
            <w:r w:rsidR="00163B2D" w:rsidRPr="00163B2D">
              <w:rPr>
                <w:rFonts w:cs="Calibri"/>
                <w:bCs/>
                <w:iCs/>
                <w:color w:val="000000" w:themeColor="text1"/>
              </w:rPr>
              <w:t xml:space="preserve">using the appeals written acknowledgment email template. The acknowledgement must inform the </w:t>
            </w:r>
            <w:r w:rsidR="00600D22">
              <w:rPr>
                <w:rFonts w:cs="Calibri"/>
                <w:bCs/>
                <w:iCs/>
                <w:color w:val="000000" w:themeColor="text1"/>
              </w:rPr>
              <w:t>student</w:t>
            </w:r>
            <w:r w:rsidR="00163B2D" w:rsidRPr="00163B2D">
              <w:rPr>
                <w:rFonts w:cs="Calibri"/>
                <w:bCs/>
                <w:iCs/>
                <w:color w:val="000000" w:themeColor="text1"/>
              </w:rPr>
              <w:t xml:space="preserve"> that they will receive a written response </w:t>
            </w:r>
            <w:r w:rsidR="00163B2D" w:rsidRPr="00477714">
              <w:rPr>
                <w:rFonts w:cs="Calibri"/>
                <w:b/>
                <w:iCs/>
                <w:color w:val="000000" w:themeColor="text1"/>
              </w:rPr>
              <w:t>within 14 days</w:t>
            </w:r>
            <w:r w:rsidR="00163B2D" w:rsidRPr="00163B2D">
              <w:rPr>
                <w:rFonts w:cs="Calibri"/>
                <w:bCs/>
                <w:iCs/>
                <w:color w:val="000000" w:themeColor="text1"/>
              </w:rPr>
              <w:t xml:space="preserve"> to explain the appeals handling process and the person’s rights and obligations.</w:t>
            </w:r>
          </w:p>
        </w:tc>
        <w:tc>
          <w:tcPr>
            <w:tcW w:w="1867" w:type="dxa"/>
          </w:tcPr>
          <w:p w14:paraId="7FFBB972" w14:textId="393E4A45" w:rsidR="007A2502" w:rsidRDefault="004E6AE4" w:rsidP="009F06B6">
            <w:pPr>
              <w:spacing w:before="240" w:line="288" w:lineRule="auto"/>
            </w:pPr>
            <w:r>
              <w:t xml:space="preserve">Training </w:t>
            </w:r>
            <w:r w:rsidR="007A2502">
              <w:t>Manager</w:t>
            </w:r>
          </w:p>
        </w:tc>
      </w:tr>
      <w:tr w:rsidR="00185288" w14:paraId="6687AD9E" w14:textId="77777777" w:rsidTr="00D14835">
        <w:tc>
          <w:tcPr>
            <w:tcW w:w="704" w:type="dxa"/>
          </w:tcPr>
          <w:p w14:paraId="470E7220" w14:textId="77777777" w:rsidR="00185288" w:rsidRDefault="00185288" w:rsidP="00185288">
            <w:pPr>
              <w:pStyle w:val="ListParagraph"/>
              <w:numPr>
                <w:ilvl w:val="0"/>
                <w:numId w:val="21"/>
              </w:numPr>
              <w:spacing w:before="240" w:after="120" w:line="288" w:lineRule="auto"/>
              <w:ind w:hanging="42"/>
            </w:pPr>
          </w:p>
        </w:tc>
        <w:tc>
          <w:tcPr>
            <w:tcW w:w="7057" w:type="dxa"/>
          </w:tcPr>
          <w:p w14:paraId="4358EADE" w14:textId="2452A1D0" w:rsidR="00EB0865" w:rsidRPr="00EB0865" w:rsidRDefault="00B2117C" w:rsidP="00163B2D">
            <w:pPr>
              <w:spacing w:before="240" w:line="288" w:lineRule="auto"/>
              <w:rPr>
                <w:rFonts w:cs="Calibri"/>
                <w:b/>
                <w:bCs/>
                <w:color w:val="000000"/>
              </w:rPr>
            </w:pPr>
            <w:r>
              <w:rPr>
                <w:rFonts w:cs="Calibri"/>
                <w:b/>
                <w:bCs/>
                <w:color w:val="000000"/>
              </w:rPr>
              <w:t>R</w:t>
            </w:r>
            <w:r w:rsidR="00EB0865" w:rsidRPr="00EB0865">
              <w:rPr>
                <w:rFonts w:cs="Calibri"/>
                <w:b/>
                <w:bCs/>
                <w:color w:val="000000"/>
              </w:rPr>
              <w:t>ecording the appeal</w:t>
            </w:r>
          </w:p>
          <w:p w14:paraId="40EB3D81" w14:textId="14F9073F" w:rsidR="00163B2D" w:rsidRPr="00163B2D" w:rsidRDefault="00163B2D" w:rsidP="00163B2D">
            <w:pPr>
              <w:spacing w:before="240" w:line="288" w:lineRule="auto"/>
              <w:rPr>
                <w:rFonts w:cs="Calibri"/>
                <w:color w:val="000000"/>
              </w:rPr>
            </w:pPr>
            <w:r w:rsidRPr="00163B2D">
              <w:rPr>
                <w:rFonts w:cs="Calibri"/>
                <w:color w:val="000000"/>
              </w:rPr>
              <w:t xml:space="preserve">The appeal must be entered into the </w:t>
            </w:r>
            <w:r w:rsidRPr="00163B2D">
              <w:rPr>
                <w:rFonts w:cs="Calibri"/>
                <w:i/>
                <w:iCs/>
                <w:color w:val="000000"/>
              </w:rPr>
              <w:t>Complaints and Appeals Register</w:t>
            </w:r>
            <w:r w:rsidRPr="00163B2D">
              <w:rPr>
                <w:rFonts w:cs="Calibri"/>
                <w:color w:val="000000"/>
              </w:rPr>
              <w:t xml:space="preserve">. The Complaints and Appeals Register identifies the </w:t>
            </w:r>
            <w:r w:rsidR="00600D22">
              <w:rPr>
                <w:rFonts w:cs="Calibri"/>
                <w:color w:val="000000"/>
              </w:rPr>
              <w:t>student</w:t>
            </w:r>
            <w:r w:rsidRPr="00163B2D">
              <w:rPr>
                <w:rFonts w:cs="Calibri"/>
                <w:color w:val="000000"/>
              </w:rPr>
              <w:t xml:space="preserve">, relation with </w:t>
            </w:r>
            <w:r w:rsidR="002C36D3">
              <w:rPr>
                <w:rFonts w:cs="Calibri"/>
                <w:color w:val="000000"/>
              </w:rPr>
              <w:t>MELBOURNE EDUCATION INSTITUTE (MEI)</w:t>
            </w:r>
            <w:r w:rsidRPr="00163B2D">
              <w:rPr>
                <w:rFonts w:cs="Calibri"/>
                <w:color w:val="000000"/>
              </w:rPr>
              <w:t xml:space="preserve">, nature of appeal, findings/outcomes, any links with the </w:t>
            </w:r>
            <w:r w:rsidRPr="00163B2D">
              <w:rPr>
                <w:rFonts w:cs="Calibri"/>
                <w:i/>
                <w:iCs/>
                <w:color w:val="000000"/>
              </w:rPr>
              <w:t>Continuous Improvement Report</w:t>
            </w:r>
            <w:r w:rsidRPr="00163B2D">
              <w:rPr>
                <w:rFonts w:cs="Calibri"/>
                <w:color w:val="000000"/>
              </w:rPr>
              <w:t xml:space="preserve"> and the dates received </w:t>
            </w:r>
            <w:r w:rsidR="00477714">
              <w:rPr>
                <w:rFonts w:cs="Calibri"/>
                <w:color w:val="000000"/>
              </w:rPr>
              <w:t>and</w:t>
            </w:r>
            <w:r w:rsidRPr="00163B2D">
              <w:rPr>
                <w:rFonts w:cs="Calibri"/>
                <w:color w:val="000000"/>
              </w:rPr>
              <w:t xml:space="preserve"> closed. Prior to entering the appeals form into the register, check if the person has not already submitted an appeal, if it is accurately recorded or if it has been recorded as a subsequent contact.</w:t>
            </w:r>
          </w:p>
        </w:tc>
        <w:tc>
          <w:tcPr>
            <w:tcW w:w="1867" w:type="dxa"/>
          </w:tcPr>
          <w:p w14:paraId="1BA365DE" w14:textId="02543726" w:rsidR="00185288" w:rsidRDefault="004E6AE4" w:rsidP="006E32AF">
            <w:pPr>
              <w:spacing w:before="240" w:after="120" w:line="288" w:lineRule="auto"/>
            </w:pPr>
            <w:r>
              <w:t xml:space="preserve">Training </w:t>
            </w:r>
            <w:r w:rsidR="009F06B6">
              <w:t>Manager</w:t>
            </w:r>
          </w:p>
        </w:tc>
      </w:tr>
      <w:tr w:rsidR="00185288" w14:paraId="7E375576" w14:textId="77777777" w:rsidTr="00D14835">
        <w:tc>
          <w:tcPr>
            <w:tcW w:w="704" w:type="dxa"/>
          </w:tcPr>
          <w:p w14:paraId="122812AA" w14:textId="77777777" w:rsidR="00185288" w:rsidRDefault="00185288" w:rsidP="00185288">
            <w:pPr>
              <w:pStyle w:val="ListParagraph"/>
              <w:numPr>
                <w:ilvl w:val="0"/>
                <w:numId w:val="21"/>
              </w:numPr>
              <w:spacing w:before="240" w:after="120" w:line="288" w:lineRule="auto"/>
              <w:ind w:hanging="42"/>
            </w:pPr>
          </w:p>
        </w:tc>
        <w:tc>
          <w:tcPr>
            <w:tcW w:w="7057" w:type="dxa"/>
          </w:tcPr>
          <w:p w14:paraId="4CA4BD40" w14:textId="03467204" w:rsidR="00EB0865" w:rsidRPr="00EB0865" w:rsidRDefault="00EB0865" w:rsidP="009F06B6">
            <w:pPr>
              <w:keepNext/>
              <w:keepLines/>
              <w:spacing w:before="240" w:line="288" w:lineRule="auto"/>
              <w:jc w:val="both"/>
              <w:outlineLvl w:val="0"/>
              <w:rPr>
                <w:rFonts w:cs="Calibri"/>
                <w:b/>
                <w:iCs/>
                <w:color w:val="000000" w:themeColor="text1"/>
              </w:rPr>
            </w:pPr>
            <w:r w:rsidRPr="00EB0865">
              <w:rPr>
                <w:rFonts w:cs="Calibri"/>
                <w:b/>
                <w:iCs/>
                <w:color w:val="000000" w:themeColor="text1"/>
              </w:rPr>
              <w:t>Review</w:t>
            </w:r>
            <w:r>
              <w:rPr>
                <w:rFonts w:cs="Calibri"/>
                <w:b/>
                <w:iCs/>
                <w:color w:val="000000" w:themeColor="text1"/>
              </w:rPr>
              <w:t xml:space="preserve"> of the appeal</w:t>
            </w:r>
          </w:p>
          <w:p w14:paraId="4884FAB1" w14:textId="74BD6EC2" w:rsidR="00163B2D" w:rsidRPr="00BB6455" w:rsidRDefault="009F06B6" w:rsidP="009F06B6">
            <w:pPr>
              <w:keepNext/>
              <w:keepLines/>
              <w:spacing w:before="240" w:line="288" w:lineRule="auto"/>
              <w:jc w:val="both"/>
              <w:outlineLvl w:val="0"/>
              <w:rPr>
                <w:rFonts w:cs="Calibri"/>
                <w:bCs/>
                <w:iCs/>
                <w:color w:val="000000" w:themeColor="text1"/>
              </w:rPr>
            </w:pPr>
            <w:r w:rsidRPr="009F06B6">
              <w:rPr>
                <w:rFonts w:cs="Calibri"/>
                <w:bCs/>
                <w:iCs/>
                <w:color w:val="000000" w:themeColor="text1"/>
              </w:rPr>
              <w:t xml:space="preserve">The appeal is referred to the CEO; whereby the CEO reviews the appeal and determines </w:t>
            </w:r>
            <w:r w:rsidR="00163B2D" w:rsidRPr="00BB6455">
              <w:rPr>
                <w:rFonts w:cs="Calibri"/>
                <w:bCs/>
                <w:iCs/>
                <w:color w:val="000000" w:themeColor="text1"/>
              </w:rPr>
              <w:t xml:space="preserve">if the appeal requires further investigation or consultation (administrative appeal) or if the </w:t>
            </w:r>
            <w:r w:rsidR="00600D22">
              <w:rPr>
                <w:rFonts w:cs="Calibri"/>
                <w:bCs/>
                <w:iCs/>
                <w:color w:val="000000" w:themeColor="text1"/>
              </w:rPr>
              <w:t>student</w:t>
            </w:r>
            <w:r w:rsidR="00163B2D" w:rsidRPr="00BB6455">
              <w:rPr>
                <w:rFonts w:cs="Calibri"/>
                <w:bCs/>
                <w:iCs/>
                <w:color w:val="000000" w:themeColor="text1"/>
              </w:rPr>
              <w:t xml:space="preserve"> is offered re-assessment with the option of additional training (assessment appeal). </w:t>
            </w:r>
          </w:p>
          <w:p w14:paraId="2F78E83E" w14:textId="36AE98FD" w:rsidR="009D26A5" w:rsidRDefault="009D26A5" w:rsidP="009F06B6">
            <w:pPr>
              <w:keepNext/>
              <w:keepLines/>
              <w:spacing w:before="240" w:line="288" w:lineRule="auto"/>
              <w:jc w:val="both"/>
              <w:outlineLvl w:val="0"/>
              <w:rPr>
                <w:rFonts w:cs="Calibri"/>
                <w:bCs/>
                <w:iCs/>
                <w:color w:val="000000" w:themeColor="text1"/>
              </w:rPr>
            </w:pPr>
            <w:r w:rsidRPr="009D26A5">
              <w:rPr>
                <w:rFonts w:cs="Calibri"/>
                <w:bCs/>
                <w:iCs/>
                <w:color w:val="000000" w:themeColor="text1"/>
              </w:rPr>
              <w:t xml:space="preserve">The handling of an appeal is to commence within </w:t>
            </w:r>
            <w:r w:rsidRPr="009D26A5">
              <w:rPr>
                <w:rFonts w:cs="Calibri"/>
                <w:b/>
                <w:bCs/>
                <w:iCs/>
                <w:color w:val="000000" w:themeColor="text1"/>
              </w:rPr>
              <w:t xml:space="preserve">seven (7) </w:t>
            </w:r>
            <w:r w:rsidR="00533441">
              <w:rPr>
                <w:rFonts w:cs="Calibri"/>
                <w:b/>
                <w:bCs/>
                <w:iCs/>
                <w:color w:val="000000" w:themeColor="text1"/>
              </w:rPr>
              <w:t>calendar</w:t>
            </w:r>
            <w:r w:rsidRPr="009D26A5">
              <w:rPr>
                <w:rFonts w:cs="Calibri"/>
                <w:b/>
                <w:bCs/>
                <w:iCs/>
                <w:color w:val="000000" w:themeColor="text1"/>
              </w:rPr>
              <w:t xml:space="preserve"> days</w:t>
            </w:r>
            <w:r w:rsidRPr="009D26A5">
              <w:rPr>
                <w:rFonts w:cs="Calibri"/>
                <w:bCs/>
                <w:iCs/>
                <w:color w:val="000000" w:themeColor="text1"/>
              </w:rPr>
              <w:t xml:space="preserve"> of the lodgement of the appeal and all reasonable measures are taken to finalise the process as soon as practicable.</w:t>
            </w:r>
          </w:p>
          <w:p w14:paraId="7E1C7A89" w14:textId="491D92B4" w:rsidR="00D14835" w:rsidRPr="009D26A5" w:rsidRDefault="002C36D3" w:rsidP="00D14835">
            <w:pPr>
              <w:keepNext/>
              <w:keepLines/>
              <w:spacing w:before="240" w:line="288" w:lineRule="auto"/>
              <w:jc w:val="both"/>
              <w:outlineLvl w:val="0"/>
              <w:rPr>
                <w:rFonts w:cs="Calibri"/>
                <w:bCs/>
                <w:iCs/>
                <w:color w:val="000000" w:themeColor="text1"/>
              </w:rPr>
            </w:pPr>
            <w:r>
              <w:rPr>
                <w:rFonts w:cs="Calibri"/>
                <w:bCs/>
                <w:iCs/>
                <w:color w:val="000000" w:themeColor="text1"/>
              </w:rPr>
              <w:t>MELBOURNE EDUCATION INSTITUTE (MEI)</w:t>
            </w:r>
            <w:r w:rsidR="00D14835" w:rsidRPr="00D14835">
              <w:rPr>
                <w:rFonts w:cs="Calibri"/>
                <w:bCs/>
                <w:iCs/>
                <w:color w:val="000000" w:themeColor="text1"/>
              </w:rPr>
              <w:t xml:space="preserve"> shall maintain the enrolment of the </w:t>
            </w:r>
            <w:r w:rsidR="00600D22">
              <w:rPr>
                <w:rFonts w:cs="Calibri"/>
                <w:bCs/>
                <w:iCs/>
                <w:color w:val="000000" w:themeColor="text1"/>
              </w:rPr>
              <w:t>student</w:t>
            </w:r>
            <w:r w:rsidR="00D14835" w:rsidRPr="00D14835">
              <w:rPr>
                <w:rFonts w:cs="Calibri"/>
                <w:bCs/>
                <w:iCs/>
                <w:color w:val="000000" w:themeColor="text1"/>
              </w:rPr>
              <w:t xml:space="preserve"> during the appeals handling process.</w:t>
            </w:r>
          </w:p>
        </w:tc>
        <w:tc>
          <w:tcPr>
            <w:tcW w:w="1867" w:type="dxa"/>
          </w:tcPr>
          <w:p w14:paraId="2595C871" w14:textId="6997577F" w:rsidR="00185288" w:rsidRDefault="009F06B6" w:rsidP="006E32AF">
            <w:pPr>
              <w:spacing w:before="240" w:after="120" w:line="288" w:lineRule="auto"/>
            </w:pPr>
            <w:r>
              <w:t>CEO</w:t>
            </w:r>
          </w:p>
        </w:tc>
      </w:tr>
      <w:tr w:rsidR="00477714" w14:paraId="55F4FE37" w14:textId="77777777" w:rsidTr="00D14835">
        <w:tc>
          <w:tcPr>
            <w:tcW w:w="704" w:type="dxa"/>
          </w:tcPr>
          <w:p w14:paraId="73B5C845" w14:textId="77777777" w:rsidR="00477714" w:rsidRDefault="00477714" w:rsidP="00477714">
            <w:pPr>
              <w:pStyle w:val="ListParagraph"/>
              <w:numPr>
                <w:ilvl w:val="0"/>
                <w:numId w:val="21"/>
              </w:numPr>
              <w:spacing w:before="240" w:after="120" w:line="288" w:lineRule="auto"/>
              <w:ind w:hanging="42"/>
            </w:pPr>
          </w:p>
        </w:tc>
        <w:tc>
          <w:tcPr>
            <w:tcW w:w="7057" w:type="dxa"/>
          </w:tcPr>
          <w:p w14:paraId="20B7938B" w14:textId="5D1EEB42" w:rsidR="00477714" w:rsidRDefault="00477714" w:rsidP="00477714">
            <w:pPr>
              <w:spacing w:before="240" w:line="288" w:lineRule="auto"/>
              <w:rPr>
                <w:rFonts w:cs="Calibri"/>
                <w:b/>
                <w:bCs/>
                <w:color w:val="000000"/>
              </w:rPr>
            </w:pPr>
            <w:r>
              <w:rPr>
                <w:rFonts w:cs="Calibri"/>
                <w:b/>
                <w:bCs/>
                <w:color w:val="000000"/>
              </w:rPr>
              <w:t>Keep the appeal up to date</w:t>
            </w:r>
          </w:p>
          <w:p w14:paraId="1FD0E199" w14:textId="2E9549E5" w:rsidR="00477714" w:rsidRPr="00EB0865" w:rsidRDefault="00477714" w:rsidP="00477714">
            <w:pPr>
              <w:keepNext/>
              <w:keepLines/>
              <w:spacing w:before="240" w:line="288" w:lineRule="auto"/>
              <w:jc w:val="both"/>
              <w:outlineLvl w:val="0"/>
              <w:rPr>
                <w:rFonts w:cs="Calibri"/>
                <w:b/>
                <w:iCs/>
                <w:color w:val="000000" w:themeColor="text1"/>
              </w:rPr>
            </w:pPr>
            <w:r w:rsidRPr="003812E3">
              <w:rPr>
                <w:rFonts w:cs="Calibri"/>
                <w:color w:val="000000"/>
              </w:rPr>
              <w:t xml:space="preserve">As the </w:t>
            </w:r>
            <w:r>
              <w:rPr>
                <w:rFonts w:cs="Calibri"/>
                <w:color w:val="000000"/>
              </w:rPr>
              <w:t>appeal</w:t>
            </w:r>
            <w:r w:rsidRPr="003812E3">
              <w:rPr>
                <w:rFonts w:cs="Calibri"/>
                <w:color w:val="000000"/>
              </w:rPr>
              <w:t xml:space="preserve"> handling is progressing,</w:t>
            </w:r>
            <w:r>
              <w:rPr>
                <w:rFonts w:cs="Calibri"/>
                <w:color w:val="000000"/>
              </w:rPr>
              <w:t xml:space="preserve"> </w:t>
            </w:r>
            <w:r w:rsidRPr="003812E3">
              <w:rPr>
                <w:rFonts w:cs="Calibri"/>
                <w:color w:val="000000"/>
              </w:rPr>
              <w:t xml:space="preserve">the </w:t>
            </w:r>
            <w:r>
              <w:rPr>
                <w:rFonts w:cs="Calibri"/>
                <w:color w:val="000000"/>
              </w:rPr>
              <w:t>student</w:t>
            </w:r>
            <w:r w:rsidRPr="003812E3">
              <w:rPr>
                <w:rFonts w:cs="Calibri"/>
                <w:color w:val="000000"/>
              </w:rPr>
              <w:t xml:space="preserve"> is to be provided regular updates not less than every two weeks advising them of the status of the </w:t>
            </w:r>
            <w:r>
              <w:rPr>
                <w:rFonts w:cs="Calibri"/>
                <w:color w:val="000000"/>
              </w:rPr>
              <w:t>appeal</w:t>
            </w:r>
            <w:r w:rsidRPr="003812E3">
              <w:rPr>
                <w:rFonts w:cs="Calibri"/>
                <w:color w:val="000000"/>
              </w:rPr>
              <w:t xml:space="preserve"> and how it is progressing using the template</w:t>
            </w:r>
            <w:r>
              <w:rPr>
                <w:rFonts w:cs="Calibri"/>
                <w:color w:val="000000"/>
              </w:rPr>
              <w:t xml:space="preserve"> </w:t>
            </w:r>
            <w:r w:rsidRPr="003812E3">
              <w:rPr>
                <w:rFonts w:cs="Calibri"/>
                <w:color w:val="000000"/>
              </w:rPr>
              <w:t xml:space="preserve">Letter - </w:t>
            </w:r>
            <w:r w:rsidRPr="003812E3">
              <w:rPr>
                <w:rFonts w:cs="Calibri"/>
                <w:i/>
                <w:iCs/>
                <w:color w:val="000000"/>
              </w:rPr>
              <w:t>Complaints or Appeals Update</w:t>
            </w:r>
          </w:p>
        </w:tc>
        <w:tc>
          <w:tcPr>
            <w:tcW w:w="1867" w:type="dxa"/>
          </w:tcPr>
          <w:p w14:paraId="10B9E572" w14:textId="77777777" w:rsidR="00477714" w:rsidRDefault="00477714" w:rsidP="00477714">
            <w:pPr>
              <w:spacing w:before="240" w:after="120" w:line="288" w:lineRule="auto"/>
              <w:rPr>
                <w:rFonts w:cs="Calibri"/>
              </w:rPr>
            </w:pPr>
            <w:r w:rsidRPr="00477714">
              <w:rPr>
                <w:rFonts w:cs="Calibri"/>
              </w:rPr>
              <w:t xml:space="preserve">Training Manager </w:t>
            </w:r>
          </w:p>
          <w:p w14:paraId="2B6B7F07" w14:textId="39BFDE24" w:rsidR="00477714" w:rsidRDefault="00477714" w:rsidP="00477714">
            <w:pPr>
              <w:spacing w:before="240" w:after="120" w:line="288" w:lineRule="auto"/>
            </w:pPr>
            <w:r w:rsidRPr="0062502A">
              <w:rPr>
                <w:rFonts w:cs="Calibri"/>
              </w:rPr>
              <w:t>CEO</w:t>
            </w:r>
          </w:p>
        </w:tc>
      </w:tr>
      <w:tr w:rsidR="00477714" w14:paraId="51F6B648" w14:textId="77777777" w:rsidTr="00D14835">
        <w:tc>
          <w:tcPr>
            <w:tcW w:w="704" w:type="dxa"/>
          </w:tcPr>
          <w:p w14:paraId="68CADCF8" w14:textId="77777777" w:rsidR="00477714" w:rsidRDefault="00477714" w:rsidP="00477714">
            <w:pPr>
              <w:pStyle w:val="ListParagraph"/>
              <w:numPr>
                <w:ilvl w:val="0"/>
                <w:numId w:val="21"/>
              </w:numPr>
              <w:spacing w:before="240" w:after="120" w:line="288" w:lineRule="auto"/>
              <w:ind w:hanging="42"/>
            </w:pPr>
          </w:p>
        </w:tc>
        <w:tc>
          <w:tcPr>
            <w:tcW w:w="7057" w:type="dxa"/>
          </w:tcPr>
          <w:p w14:paraId="3C58B92E" w14:textId="5E867CC0" w:rsidR="00477714" w:rsidRPr="00533441" w:rsidRDefault="00477714" w:rsidP="00477714">
            <w:pPr>
              <w:keepNext/>
              <w:keepLines/>
              <w:spacing w:before="240" w:line="288" w:lineRule="auto"/>
              <w:jc w:val="both"/>
              <w:outlineLvl w:val="0"/>
              <w:rPr>
                <w:rFonts w:cs="Calibri"/>
                <w:b/>
                <w:iCs/>
                <w:color w:val="000000" w:themeColor="text1"/>
              </w:rPr>
            </w:pPr>
            <w:r w:rsidRPr="00533441">
              <w:rPr>
                <w:rFonts w:cs="Calibri"/>
                <w:b/>
                <w:iCs/>
                <w:color w:val="000000" w:themeColor="text1"/>
              </w:rPr>
              <w:t xml:space="preserve">Communicate decision to </w:t>
            </w:r>
            <w:r>
              <w:rPr>
                <w:rFonts w:cs="Calibri"/>
                <w:b/>
                <w:iCs/>
                <w:color w:val="000000" w:themeColor="text1"/>
              </w:rPr>
              <w:t>student/student</w:t>
            </w:r>
          </w:p>
          <w:p w14:paraId="182242F3" w14:textId="2CE8670E" w:rsidR="00477714" w:rsidRDefault="00477714" w:rsidP="00477714">
            <w:pPr>
              <w:keepNext/>
              <w:keepLines/>
              <w:spacing w:before="240" w:line="288" w:lineRule="auto"/>
              <w:jc w:val="both"/>
              <w:outlineLvl w:val="0"/>
              <w:rPr>
                <w:rFonts w:cs="Calibri"/>
                <w:bCs/>
                <w:iCs/>
                <w:color w:val="000000" w:themeColor="text1"/>
              </w:rPr>
            </w:pPr>
            <w:r w:rsidRPr="00D14835">
              <w:rPr>
                <w:rFonts w:cs="Calibri"/>
                <w:bCs/>
                <w:iCs/>
                <w:color w:val="000000" w:themeColor="text1"/>
              </w:rPr>
              <w:t xml:space="preserve">The CEO </w:t>
            </w:r>
            <w:r>
              <w:rPr>
                <w:rFonts w:cs="Calibri"/>
                <w:bCs/>
                <w:iCs/>
                <w:color w:val="000000" w:themeColor="text1"/>
              </w:rPr>
              <w:t>examines</w:t>
            </w:r>
            <w:r w:rsidRPr="00D14835">
              <w:rPr>
                <w:rFonts w:cs="Calibri"/>
                <w:bCs/>
                <w:iCs/>
                <w:color w:val="000000" w:themeColor="text1"/>
              </w:rPr>
              <w:t xml:space="preserve"> the outcomes of the </w:t>
            </w:r>
            <w:r>
              <w:rPr>
                <w:rFonts w:cs="Calibri"/>
                <w:bCs/>
                <w:iCs/>
                <w:color w:val="000000" w:themeColor="text1"/>
              </w:rPr>
              <w:t xml:space="preserve">review </w:t>
            </w:r>
            <w:r w:rsidRPr="00D14835">
              <w:rPr>
                <w:rFonts w:cs="Calibri"/>
                <w:bCs/>
                <w:iCs/>
                <w:color w:val="000000" w:themeColor="text1"/>
              </w:rPr>
              <w:t xml:space="preserve">and determines the appeal response </w:t>
            </w:r>
            <w:r w:rsidRPr="00533441">
              <w:rPr>
                <w:rFonts w:cs="Calibri"/>
                <w:b/>
                <w:iCs/>
                <w:color w:val="000000" w:themeColor="text1"/>
              </w:rPr>
              <w:t>within 30 calendar days</w:t>
            </w:r>
            <w:r w:rsidRPr="00D14835">
              <w:rPr>
                <w:rFonts w:cs="Calibri"/>
                <w:bCs/>
                <w:iCs/>
                <w:color w:val="000000" w:themeColor="text1"/>
              </w:rPr>
              <w:t xml:space="preserve">. The CEO is to use the </w:t>
            </w:r>
            <w:r w:rsidRPr="00D14835">
              <w:rPr>
                <w:rFonts w:cs="Calibri"/>
                <w:bCs/>
                <w:i/>
                <w:color w:val="000000" w:themeColor="text1"/>
              </w:rPr>
              <w:t>Appeals Response Letter</w:t>
            </w:r>
            <w:r w:rsidRPr="00D14835">
              <w:rPr>
                <w:rFonts w:cs="Calibri"/>
                <w:bCs/>
                <w:iCs/>
                <w:color w:val="000000" w:themeColor="text1"/>
              </w:rPr>
              <w:t xml:space="preserve"> template to advise the </w:t>
            </w:r>
            <w:r>
              <w:rPr>
                <w:rFonts w:cs="Calibri"/>
                <w:bCs/>
                <w:iCs/>
                <w:color w:val="000000" w:themeColor="text1"/>
              </w:rPr>
              <w:t>student</w:t>
            </w:r>
            <w:r w:rsidRPr="00D14835">
              <w:rPr>
                <w:rFonts w:cs="Calibri"/>
                <w:bCs/>
                <w:iCs/>
                <w:color w:val="000000" w:themeColor="text1"/>
              </w:rPr>
              <w:t xml:space="preserve"> of the findings and outcomes.</w:t>
            </w:r>
          </w:p>
          <w:p w14:paraId="498BF853" w14:textId="52F4EDF9" w:rsidR="00477714" w:rsidRPr="00D14835" w:rsidRDefault="00477714" w:rsidP="00477714">
            <w:pPr>
              <w:keepNext/>
              <w:keepLines/>
              <w:spacing w:before="240" w:line="288" w:lineRule="auto"/>
              <w:jc w:val="both"/>
              <w:outlineLvl w:val="0"/>
              <w:rPr>
                <w:rFonts w:cs="Calibri"/>
                <w:bCs/>
                <w:iCs/>
                <w:color w:val="000000" w:themeColor="text1"/>
              </w:rPr>
            </w:pPr>
            <w:r w:rsidRPr="00EF2E6F">
              <w:rPr>
                <w:rFonts w:cs="Calibri"/>
                <w:bCs/>
                <w:iCs/>
                <w:color w:val="000000" w:themeColor="text1"/>
              </w:rPr>
              <w:t xml:space="preserve">A written response must be provided to the </w:t>
            </w:r>
            <w:r>
              <w:rPr>
                <w:rFonts w:cs="Calibri"/>
                <w:bCs/>
                <w:iCs/>
                <w:color w:val="000000" w:themeColor="text1"/>
              </w:rPr>
              <w:t>student</w:t>
            </w:r>
            <w:r w:rsidRPr="00EF2E6F">
              <w:rPr>
                <w:rFonts w:cs="Calibri"/>
                <w:bCs/>
                <w:iCs/>
                <w:color w:val="000000" w:themeColor="text1"/>
              </w:rPr>
              <w:t xml:space="preserve"> within</w:t>
            </w:r>
            <w:r w:rsidRPr="00EF2E6F">
              <w:rPr>
                <w:rFonts w:cs="Calibri"/>
                <w:b/>
                <w:bCs/>
                <w:iCs/>
                <w:color w:val="000000" w:themeColor="text1"/>
              </w:rPr>
              <w:t xml:space="preserve"> </w:t>
            </w:r>
            <w:r>
              <w:rPr>
                <w:rFonts w:cs="Calibri"/>
                <w:b/>
                <w:bCs/>
                <w:iCs/>
                <w:color w:val="000000" w:themeColor="text1"/>
              </w:rPr>
              <w:t xml:space="preserve">thirty </w:t>
            </w:r>
            <w:r w:rsidRPr="00EF2E6F">
              <w:rPr>
                <w:rFonts w:cs="Calibri"/>
                <w:b/>
                <w:bCs/>
                <w:iCs/>
                <w:color w:val="000000" w:themeColor="text1"/>
              </w:rPr>
              <w:t>(</w:t>
            </w:r>
            <w:r>
              <w:rPr>
                <w:rFonts w:cs="Calibri"/>
                <w:b/>
                <w:bCs/>
                <w:iCs/>
                <w:color w:val="000000" w:themeColor="text1"/>
              </w:rPr>
              <w:t>30</w:t>
            </w:r>
            <w:r w:rsidRPr="00EF2E6F">
              <w:rPr>
                <w:rFonts w:cs="Calibri"/>
                <w:b/>
                <w:bCs/>
                <w:iCs/>
                <w:color w:val="000000" w:themeColor="text1"/>
              </w:rPr>
              <w:t xml:space="preserve">) </w:t>
            </w:r>
            <w:r>
              <w:rPr>
                <w:rFonts w:cs="Calibri"/>
                <w:b/>
                <w:bCs/>
                <w:iCs/>
                <w:color w:val="000000" w:themeColor="text1"/>
              </w:rPr>
              <w:t>calendar</w:t>
            </w:r>
            <w:r w:rsidRPr="00EF2E6F">
              <w:rPr>
                <w:rFonts w:cs="Calibri"/>
                <w:b/>
                <w:bCs/>
                <w:iCs/>
                <w:color w:val="000000" w:themeColor="text1"/>
              </w:rPr>
              <w:t xml:space="preserve"> days</w:t>
            </w:r>
            <w:r w:rsidRPr="00EF2E6F">
              <w:rPr>
                <w:rFonts w:cs="Calibri"/>
                <w:bCs/>
                <w:iCs/>
                <w:color w:val="000000" w:themeColor="text1"/>
              </w:rPr>
              <w:t xml:space="preserve"> of the lodgement of the appeal, including details of the reasons for the outcome.</w:t>
            </w:r>
          </w:p>
        </w:tc>
        <w:tc>
          <w:tcPr>
            <w:tcW w:w="1867" w:type="dxa"/>
          </w:tcPr>
          <w:p w14:paraId="1D53E0F9" w14:textId="77777777" w:rsidR="00477714" w:rsidRDefault="00477714" w:rsidP="00477714">
            <w:pPr>
              <w:spacing w:before="240" w:after="120" w:line="288" w:lineRule="auto"/>
              <w:rPr>
                <w:rFonts w:cs="Calibri"/>
              </w:rPr>
            </w:pPr>
            <w:r w:rsidRPr="00477714">
              <w:rPr>
                <w:rFonts w:cs="Calibri"/>
              </w:rPr>
              <w:t xml:space="preserve">Training Manager </w:t>
            </w:r>
          </w:p>
          <w:p w14:paraId="19C26704" w14:textId="35EA7385" w:rsidR="00477714" w:rsidRDefault="00477714" w:rsidP="00477714">
            <w:pPr>
              <w:spacing w:before="240" w:after="120" w:line="288" w:lineRule="auto"/>
            </w:pPr>
            <w:r w:rsidRPr="0062502A">
              <w:rPr>
                <w:rFonts w:cs="Calibri"/>
              </w:rPr>
              <w:t>CEO</w:t>
            </w:r>
          </w:p>
        </w:tc>
      </w:tr>
      <w:tr w:rsidR="00477714" w14:paraId="476FBD48" w14:textId="77777777" w:rsidTr="00D14835">
        <w:tc>
          <w:tcPr>
            <w:tcW w:w="704" w:type="dxa"/>
          </w:tcPr>
          <w:p w14:paraId="20E220FA" w14:textId="77777777" w:rsidR="00477714" w:rsidRDefault="00477714" w:rsidP="00477714">
            <w:pPr>
              <w:pStyle w:val="ListParagraph"/>
              <w:numPr>
                <w:ilvl w:val="0"/>
                <w:numId w:val="21"/>
              </w:numPr>
              <w:spacing w:before="240" w:after="120" w:line="288" w:lineRule="auto"/>
              <w:ind w:hanging="42"/>
            </w:pPr>
          </w:p>
        </w:tc>
        <w:tc>
          <w:tcPr>
            <w:tcW w:w="7057" w:type="dxa"/>
          </w:tcPr>
          <w:p w14:paraId="10F3D650" w14:textId="331C216F" w:rsidR="00477714" w:rsidRPr="00477714" w:rsidRDefault="00477714" w:rsidP="00477714">
            <w:pPr>
              <w:keepNext/>
              <w:keepLines/>
              <w:spacing w:before="240" w:line="288" w:lineRule="auto"/>
              <w:jc w:val="both"/>
              <w:outlineLvl w:val="0"/>
              <w:rPr>
                <w:rFonts w:cs="Calibri"/>
                <w:b/>
                <w:iCs/>
                <w:color w:val="000000" w:themeColor="text1"/>
              </w:rPr>
            </w:pPr>
            <w:r w:rsidRPr="00477714">
              <w:rPr>
                <w:rFonts w:cs="Calibri"/>
                <w:b/>
                <w:iCs/>
                <w:color w:val="000000" w:themeColor="text1"/>
              </w:rPr>
              <w:t>Written acknowledgement</w:t>
            </w:r>
          </w:p>
          <w:p w14:paraId="1E17E952" w14:textId="0C991558" w:rsidR="00477714" w:rsidRPr="00D14835" w:rsidRDefault="002C36D3" w:rsidP="00477714">
            <w:pPr>
              <w:keepNext/>
              <w:keepLines/>
              <w:spacing w:before="240" w:line="288" w:lineRule="auto"/>
              <w:jc w:val="both"/>
              <w:outlineLvl w:val="0"/>
              <w:rPr>
                <w:rFonts w:cs="Calibri"/>
                <w:bCs/>
                <w:iCs/>
                <w:color w:val="000000" w:themeColor="text1"/>
              </w:rPr>
            </w:pPr>
            <w:r>
              <w:rPr>
                <w:rFonts w:cs="Calibri"/>
                <w:bCs/>
                <w:iCs/>
                <w:color w:val="000000" w:themeColor="text1"/>
              </w:rPr>
              <w:t>MELBOURNE EDUCATION INSTITUTE (MEI)</w:t>
            </w:r>
            <w:r w:rsidR="00477714" w:rsidRPr="00D14835">
              <w:rPr>
                <w:rFonts w:cs="Calibri"/>
                <w:bCs/>
                <w:iCs/>
                <w:color w:val="000000" w:themeColor="text1"/>
              </w:rPr>
              <w:t xml:space="preserve"> must request written acknowledgement from the </w:t>
            </w:r>
            <w:r w:rsidR="00477714">
              <w:rPr>
                <w:rFonts w:cs="Calibri"/>
                <w:bCs/>
                <w:iCs/>
                <w:color w:val="000000" w:themeColor="text1"/>
              </w:rPr>
              <w:t>student</w:t>
            </w:r>
            <w:r w:rsidR="00477714" w:rsidRPr="00D14835">
              <w:rPr>
                <w:rFonts w:cs="Calibri"/>
                <w:bCs/>
                <w:iCs/>
                <w:color w:val="000000" w:themeColor="text1"/>
              </w:rPr>
              <w:t xml:space="preserve"> once the appeal has been determined.</w:t>
            </w:r>
          </w:p>
        </w:tc>
        <w:tc>
          <w:tcPr>
            <w:tcW w:w="1867" w:type="dxa"/>
          </w:tcPr>
          <w:p w14:paraId="5CDE7862" w14:textId="77777777" w:rsidR="00477714" w:rsidRDefault="00477714" w:rsidP="00477714">
            <w:pPr>
              <w:spacing w:before="240" w:after="120" w:line="288" w:lineRule="auto"/>
              <w:rPr>
                <w:rFonts w:cs="Calibri"/>
              </w:rPr>
            </w:pPr>
            <w:r w:rsidRPr="00477714">
              <w:rPr>
                <w:rFonts w:cs="Calibri"/>
              </w:rPr>
              <w:t xml:space="preserve">Training Manager </w:t>
            </w:r>
          </w:p>
          <w:p w14:paraId="165EA1BE" w14:textId="5DBD3E96" w:rsidR="00477714" w:rsidRDefault="00477714" w:rsidP="00477714">
            <w:pPr>
              <w:spacing w:before="240" w:after="120" w:line="288" w:lineRule="auto"/>
            </w:pPr>
            <w:r w:rsidRPr="0062502A">
              <w:rPr>
                <w:rFonts w:cs="Calibri"/>
              </w:rPr>
              <w:t>CEO</w:t>
            </w:r>
          </w:p>
        </w:tc>
      </w:tr>
      <w:tr w:rsidR="00D14835" w14:paraId="69BF95FA" w14:textId="77777777" w:rsidTr="00D14835">
        <w:tc>
          <w:tcPr>
            <w:tcW w:w="704" w:type="dxa"/>
          </w:tcPr>
          <w:p w14:paraId="4D7F4CEF" w14:textId="77777777" w:rsidR="00D14835" w:rsidRDefault="00D14835" w:rsidP="00D14835">
            <w:pPr>
              <w:pStyle w:val="ListParagraph"/>
              <w:numPr>
                <w:ilvl w:val="0"/>
                <w:numId w:val="21"/>
              </w:numPr>
              <w:spacing w:before="240" w:after="120" w:line="288" w:lineRule="auto"/>
              <w:ind w:hanging="42"/>
            </w:pPr>
          </w:p>
        </w:tc>
        <w:tc>
          <w:tcPr>
            <w:tcW w:w="7057" w:type="dxa"/>
          </w:tcPr>
          <w:p w14:paraId="42CCF1FC" w14:textId="4D496D41" w:rsidR="00533441" w:rsidRPr="00533441" w:rsidRDefault="00533441" w:rsidP="00D14835">
            <w:pPr>
              <w:keepNext/>
              <w:keepLines/>
              <w:spacing w:before="240" w:line="288" w:lineRule="auto"/>
              <w:jc w:val="both"/>
              <w:outlineLvl w:val="0"/>
              <w:rPr>
                <w:rFonts w:cs="Calibri"/>
                <w:b/>
                <w:iCs/>
                <w:color w:val="000000" w:themeColor="text1"/>
              </w:rPr>
            </w:pPr>
            <w:r w:rsidRPr="00533441">
              <w:rPr>
                <w:rFonts w:cs="Calibri"/>
                <w:b/>
                <w:iCs/>
                <w:color w:val="000000" w:themeColor="text1"/>
              </w:rPr>
              <w:t xml:space="preserve">Implement </w:t>
            </w:r>
            <w:r w:rsidR="008E31F0" w:rsidRPr="00533441">
              <w:rPr>
                <w:rFonts w:cs="Calibri"/>
                <w:b/>
                <w:iCs/>
                <w:color w:val="000000" w:themeColor="text1"/>
              </w:rPr>
              <w:t>decision</w:t>
            </w:r>
          </w:p>
          <w:p w14:paraId="64C1FF40" w14:textId="5D09D0AF" w:rsidR="00D14835" w:rsidRDefault="00D14835" w:rsidP="00D14835">
            <w:pPr>
              <w:keepNext/>
              <w:keepLines/>
              <w:spacing w:before="240" w:line="288" w:lineRule="auto"/>
              <w:jc w:val="both"/>
              <w:outlineLvl w:val="0"/>
              <w:rPr>
                <w:rFonts w:cs="Calibri"/>
                <w:bCs/>
                <w:iCs/>
                <w:color w:val="000000" w:themeColor="text1"/>
              </w:rPr>
            </w:pPr>
            <w:r w:rsidRPr="00D14835">
              <w:rPr>
                <w:rFonts w:cs="Calibri"/>
                <w:bCs/>
                <w:iCs/>
                <w:color w:val="000000" w:themeColor="text1"/>
              </w:rPr>
              <w:t xml:space="preserve">Decisions or outcomes of the appeals handling process that find in favour of the </w:t>
            </w:r>
            <w:r w:rsidR="00B172BA">
              <w:rPr>
                <w:rFonts w:cs="Calibri"/>
                <w:bCs/>
                <w:iCs/>
                <w:color w:val="000000" w:themeColor="text1"/>
              </w:rPr>
              <w:t>student</w:t>
            </w:r>
            <w:r w:rsidRPr="00D14835">
              <w:rPr>
                <w:rFonts w:cs="Calibri"/>
                <w:bCs/>
                <w:iCs/>
                <w:color w:val="000000" w:themeColor="text1"/>
              </w:rPr>
              <w:t xml:space="preserve"> shall be implemented immediately. If this is an assessment appeal, the </w:t>
            </w:r>
            <w:r w:rsidR="00B172BA">
              <w:rPr>
                <w:rFonts w:cs="Calibri"/>
                <w:bCs/>
                <w:iCs/>
                <w:color w:val="000000" w:themeColor="text1"/>
              </w:rPr>
              <w:t>student</w:t>
            </w:r>
            <w:r w:rsidRPr="00D14835">
              <w:rPr>
                <w:rFonts w:cs="Calibri"/>
                <w:bCs/>
                <w:iCs/>
                <w:color w:val="000000" w:themeColor="text1"/>
              </w:rPr>
              <w:t xml:space="preserve"> may agree to additional training whereby </w:t>
            </w:r>
            <w:r w:rsidR="002C36D3">
              <w:rPr>
                <w:rFonts w:cs="Calibri"/>
                <w:bCs/>
                <w:iCs/>
                <w:color w:val="000000" w:themeColor="text1"/>
              </w:rPr>
              <w:t>MELBOURNE EDUCATION INSTITUTE (MEI)</w:t>
            </w:r>
            <w:r w:rsidRPr="00D14835">
              <w:rPr>
                <w:rFonts w:cs="Calibri"/>
                <w:bCs/>
                <w:iCs/>
                <w:color w:val="000000" w:themeColor="text1"/>
              </w:rPr>
              <w:t xml:space="preserve"> must provide this to the </w:t>
            </w:r>
            <w:r w:rsidR="00B172BA">
              <w:rPr>
                <w:rFonts w:cs="Calibri"/>
                <w:bCs/>
                <w:iCs/>
                <w:color w:val="000000" w:themeColor="text1"/>
              </w:rPr>
              <w:t>student</w:t>
            </w:r>
            <w:r w:rsidRPr="00D14835">
              <w:rPr>
                <w:rFonts w:cs="Calibri"/>
                <w:bCs/>
                <w:iCs/>
                <w:color w:val="000000" w:themeColor="text1"/>
              </w:rPr>
              <w:t xml:space="preserve"> and re-assessment must be completed. </w:t>
            </w:r>
          </w:p>
          <w:p w14:paraId="3405B461" w14:textId="3FFA8FF7" w:rsidR="00D14835" w:rsidRDefault="00D14835" w:rsidP="00D14835">
            <w:pPr>
              <w:keepNext/>
              <w:keepLines/>
              <w:spacing w:before="240" w:line="288" w:lineRule="auto"/>
              <w:jc w:val="both"/>
              <w:outlineLvl w:val="0"/>
              <w:rPr>
                <w:rFonts w:cs="Calibri"/>
                <w:bCs/>
                <w:iCs/>
                <w:color w:val="000000" w:themeColor="text1"/>
              </w:rPr>
            </w:pPr>
            <w:r w:rsidRPr="00D14835">
              <w:rPr>
                <w:rFonts w:cs="Calibri"/>
                <w:bCs/>
                <w:iCs/>
                <w:color w:val="000000" w:themeColor="text1"/>
              </w:rPr>
              <w:t xml:space="preserve">If the </w:t>
            </w:r>
            <w:r w:rsidR="00B172BA">
              <w:rPr>
                <w:rFonts w:cs="Calibri"/>
                <w:bCs/>
                <w:iCs/>
                <w:color w:val="000000" w:themeColor="text1"/>
              </w:rPr>
              <w:t>student</w:t>
            </w:r>
            <w:r w:rsidRPr="00D14835">
              <w:rPr>
                <w:rFonts w:cs="Calibri"/>
                <w:bCs/>
                <w:iCs/>
                <w:color w:val="000000" w:themeColor="text1"/>
              </w:rPr>
              <w:t xml:space="preserve"> is deemed not competent after re-assessment, they must meet with the </w:t>
            </w:r>
            <w:r w:rsidR="002C36D3">
              <w:rPr>
                <w:rFonts w:cs="Calibri"/>
                <w:bCs/>
                <w:iCs/>
                <w:color w:val="000000" w:themeColor="text1"/>
              </w:rPr>
              <w:t>MELBOURNE EDUCATION INSTITUTE (MEI)</w:t>
            </w:r>
            <w:r w:rsidRPr="00D14835">
              <w:rPr>
                <w:rFonts w:cs="Calibri"/>
                <w:bCs/>
                <w:iCs/>
                <w:color w:val="000000" w:themeColor="text1"/>
              </w:rPr>
              <w:t xml:space="preserve"> Chief Executive Officer to discuss the assessment process and outcome.</w:t>
            </w:r>
            <w:r>
              <w:rPr>
                <w:rFonts w:cs="Calibri"/>
                <w:bCs/>
                <w:iCs/>
                <w:color w:val="000000" w:themeColor="text1"/>
              </w:rPr>
              <w:t xml:space="preserve"> </w:t>
            </w:r>
          </w:p>
          <w:p w14:paraId="6E8F4BC9" w14:textId="01BED1D4" w:rsidR="00D14835" w:rsidRPr="00EF2E6F" w:rsidRDefault="00D14835" w:rsidP="00D14835">
            <w:pPr>
              <w:keepNext/>
              <w:keepLines/>
              <w:spacing w:before="240" w:line="288" w:lineRule="auto"/>
              <w:jc w:val="both"/>
              <w:outlineLvl w:val="0"/>
              <w:rPr>
                <w:rFonts w:cs="Calibri"/>
                <w:bCs/>
                <w:iCs/>
                <w:color w:val="000000" w:themeColor="text1"/>
              </w:rPr>
            </w:pPr>
            <w:r w:rsidRPr="00D14835">
              <w:rPr>
                <w:rFonts w:cs="Calibri"/>
                <w:bCs/>
                <w:iCs/>
                <w:color w:val="000000" w:themeColor="text1"/>
              </w:rPr>
              <w:t xml:space="preserve">The </w:t>
            </w:r>
            <w:r w:rsidR="00600D22">
              <w:rPr>
                <w:rFonts w:cs="Calibri"/>
                <w:bCs/>
                <w:iCs/>
                <w:color w:val="000000" w:themeColor="text1"/>
              </w:rPr>
              <w:t>student</w:t>
            </w:r>
            <w:r w:rsidRPr="00D14835">
              <w:rPr>
                <w:rFonts w:cs="Calibri"/>
                <w:bCs/>
                <w:iCs/>
                <w:color w:val="000000" w:themeColor="text1"/>
              </w:rPr>
              <w:t xml:space="preserve"> is entitled to be heard with access to all relevant information and with the right of reply ensuring natural justice and procedural fairness is applied at every stage of the appeals process. If the </w:t>
            </w:r>
            <w:r w:rsidR="00600D22">
              <w:rPr>
                <w:rFonts w:cs="Calibri"/>
                <w:bCs/>
                <w:iCs/>
                <w:color w:val="000000" w:themeColor="text1"/>
              </w:rPr>
              <w:t>student</w:t>
            </w:r>
            <w:r w:rsidRPr="00D14835">
              <w:rPr>
                <w:rFonts w:cs="Calibri"/>
                <w:bCs/>
                <w:iCs/>
                <w:color w:val="000000" w:themeColor="text1"/>
              </w:rPr>
              <w:t xml:space="preserve"> is dissatisfied with the appeal decision, they are to be referred to the </w:t>
            </w:r>
            <w:r w:rsidRPr="00D14835">
              <w:rPr>
                <w:rFonts w:cs="Calibri"/>
                <w:bCs/>
                <w:i/>
                <w:color w:val="000000" w:themeColor="text1"/>
              </w:rPr>
              <w:t>Complaints Handling Process</w:t>
            </w:r>
            <w:r>
              <w:rPr>
                <w:rFonts w:cs="Calibri"/>
                <w:bCs/>
                <w:iCs/>
                <w:color w:val="000000" w:themeColor="text1"/>
              </w:rPr>
              <w:t>.</w:t>
            </w:r>
          </w:p>
        </w:tc>
        <w:tc>
          <w:tcPr>
            <w:tcW w:w="1867" w:type="dxa"/>
          </w:tcPr>
          <w:p w14:paraId="25C9AAD1" w14:textId="77777777" w:rsidR="00D14835" w:rsidRDefault="001A20AC" w:rsidP="00D14835">
            <w:pPr>
              <w:spacing w:before="240" w:after="120" w:line="288" w:lineRule="auto"/>
            </w:pPr>
            <w:r>
              <w:t>CEO</w:t>
            </w:r>
          </w:p>
          <w:p w14:paraId="0A5B4054" w14:textId="11FF9091" w:rsidR="001A20AC" w:rsidRDefault="001A20AC" w:rsidP="00D14835">
            <w:pPr>
              <w:spacing w:before="240" w:after="120" w:line="288" w:lineRule="auto"/>
            </w:pPr>
            <w:r>
              <w:t>Trainer</w:t>
            </w:r>
          </w:p>
        </w:tc>
      </w:tr>
      <w:tr w:rsidR="00D14835" w14:paraId="636EE5D4" w14:textId="77777777" w:rsidTr="00D14835">
        <w:tc>
          <w:tcPr>
            <w:tcW w:w="704" w:type="dxa"/>
          </w:tcPr>
          <w:p w14:paraId="4D6005C8" w14:textId="77777777" w:rsidR="00D14835" w:rsidRDefault="00D14835" w:rsidP="00D14835">
            <w:pPr>
              <w:pStyle w:val="ListParagraph"/>
              <w:numPr>
                <w:ilvl w:val="0"/>
                <w:numId w:val="21"/>
              </w:numPr>
              <w:spacing w:before="240" w:after="120" w:line="288" w:lineRule="auto"/>
              <w:ind w:hanging="42"/>
            </w:pPr>
          </w:p>
        </w:tc>
        <w:tc>
          <w:tcPr>
            <w:tcW w:w="7057" w:type="dxa"/>
          </w:tcPr>
          <w:p w14:paraId="12A946FC" w14:textId="77777777" w:rsidR="00B2117C" w:rsidRPr="00B2117C" w:rsidRDefault="00B2117C" w:rsidP="00D14835">
            <w:pPr>
              <w:keepNext/>
              <w:keepLines/>
              <w:spacing w:before="240" w:line="288" w:lineRule="auto"/>
              <w:outlineLvl w:val="0"/>
              <w:rPr>
                <w:rFonts w:cs="Calibri"/>
                <w:b/>
                <w:iCs/>
                <w:color w:val="000000" w:themeColor="text1"/>
              </w:rPr>
            </w:pPr>
            <w:r w:rsidRPr="00B2117C">
              <w:rPr>
                <w:rFonts w:cs="Calibri"/>
                <w:b/>
                <w:iCs/>
                <w:color w:val="000000" w:themeColor="text1"/>
              </w:rPr>
              <w:t>Review by an independent third party, where required</w:t>
            </w:r>
          </w:p>
          <w:p w14:paraId="77CA994E" w14:textId="4B24A52B" w:rsidR="00D14835" w:rsidRPr="00EF2E6F" w:rsidRDefault="00D14835" w:rsidP="00D14835">
            <w:pPr>
              <w:keepNext/>
              <w:keepLines/>
              <w:spacing w:before="240" w:line="288" w:lineRule="auto"/>
              <w:outlineLvl w:val="0"/>
              <w:rPr>
                <w:rFonts w:cs="Calibri"/>
                <w:bCs/>
                <w:iCs/>
                <w:color w:val="000000" w:themeColor="text1"/>
              </w:rPr>
            </w:pPr>
            <w:r w:rsidRPr="00EF2E6F">
              <w:rPr>
                <w:rFonts w:cs="Calibri"/>
                <w:bCs/>
                <w:iCs/>
                <w:color w:val="000000" w:themeColor="text1"/>
              </w:rPr>
              <w:t xml:space="preserve">Where </w:t>
            </w:r>
            <w:r w:rsidR="00477714" w:rsidRPr="00EF2E6F">
              <w:rPr>
                <w:rFonts w:cs="Calibri"/>
                <w:bCs/>
                <w:iCs/>
                <w:color w:val="000000" w:themeColor="text1"/>
              </w:rPr>
              <w:t>a</w:t>
            </w:r>
            <w:r w:rsidRPr="00EF2E6F">
              <w:rPr>
                <w:rFonts w:cs="Calibri"/>
                <w:bCs/>
                <w:iCs/>
                <w:color w:val="000000" w:themeColor="text1"/>
              </w:rPr>
              <w:t xml:space="preserve"> </w:t>
            </w:r>
            <w:r w:rsidR="00600D22">
              <w:rPr>
                <w:rFonts w:cs="Calibri"/>
                <w:bCs/>
                <w:iCs/>
                <w:color w:val="000000" w:themeColor="text1"/>
              </w:rPr>
              <w:t>student</w:t>
            </w:r>
            <w:r w:rsidRPr="00EF2E6F">
              <w:rPr>
                <w:rFonts w:cs="Calibri"/>
                <w:bCs/>
                <w:iCs/>
                <w:color w:val="000000" w:themeColor="text1"/>
              </w:rPr>
              <w:t xml:space="preserve"> is not satisfied with the handling of the appeal by </w:t>
            </w:r>
            <w:r w:rsidR="002C36D3">
              <w:rPr>
                <w:rFonts w:cs="Calibri"/>
                <w:bCs/>
                <w:iCs/>
                <w:color w:val="000000" w:themeColor="text1"/>
              </w:rPr>
              <w:t>MELBOURNE EDUCATION INSTITUTE (MEI)</w:t>
            </w:r>
            <w:r w:rsidRPr="00EF2E6F">
              <w:rPr>
                <w:rFonts w:cs="Calibri"/>
                <w:bCs/>
                <w:iCs/>
                <w:color w:val="000000" w:themeColor="text1"/>
              </w:rPr>
              <w:t xml:space="preserve">, a body or person from an independent third party can be requested to review the appeal. The third-party is required to respond to with their recommendations within </w:t>
            </w:r>
            <w:r w:rsidRPr="00EF2E6F">
              <w:rPr>
                <w:rFonts w:cs="Calibri"/>
                <w:b/>
                <w:bCs/>
                <w:iCs/>
                <w:color w:val="000000" w:themeColor="text1"/>
              </w:rPr>
              <w:t xml:space="preserve">fourteen (14) </w:t>
            </w:r>
            <w:r w:rsidR="00533441">
              <w:rPr>
                <w:rFonts w:cs="Calibri"/>
                <w:b/>
                <w:bCs/>
                <w:iCs/>
                <w:color w:val="000000" w:themeColor="text1"/>
              </w:rPr>
              <w:t>calendar</w:t>
            </w:r>
            <w:r w:rsidRPr="00EF2E6F">
              <w:rPr>
                <w:rFonts w:cs="Calibri"/>
                <w:b/>
                <w:bCs/>
                <w:iCs/>
                <w:color w:val="000000" w:themeColor="text1"/>
              </w:rPr>
              <w:t xml:space="preserve"> days</w:t>
            </w:r>
            <w:r w:rsidRPr="00EF2E6F">
              <w:rPr>
                <w:rFonts w:cs="Calibri"/>
                <w:bCs/>
                <w:iCs/>
                <w:color w:val="000000" w:themeColor="text1"/>
              </w:rPr>
              <w:t xml:space="preserve"> of their review being request.</w:t>
            </w:r>
          </w:p>
        </w:tc>
        <w:tc>
          <w:tcPr>
            <w:tcW w:w="1867" w:type="dxa"/>
          </w:tcPr>
          <w:p w14:paraId="32683967" w14:textId="70319FC1" w:rsidR="00D14835" w:rsidRDefault="001A20AC" w:rsidP="00D14835">
            <w:pPr>
              <w:spacing w:before="240" w:after="120" w:line="288" w:lineRule="auto"/>
            </w:pPr>
            <w:r>
              <w:t>CEO</w:t>
            </w:r>
          </w:p>
        </w:tc>
      </w:tr>
      <w:tr w:rsidR="00477714" w14:paraId="3158E673" w14:textId="77777777" w:rsidTr="009B68C8">
        <w:trPr>
          <w:trHeight w:val="1499"/>
        </w:trPr>
        <w:tc>
          <w:tcPr>
            <w:tcW w:w="704" w:type="dxa"/>
          </w:tcPr>
          <w:p w14:paraId="3FB5E321" w14:textId="77777777" w:rsidR="00477714" w:rsidRDefault="00477714" w:rsidP="00477714">
            <w:pPr>
              <w:pStyle w:val="ListParagraph"/>
              <w:numPr>
                <w:ilvl w:val="0"/>
                <w:numId w:val="21"/>
              </w:numPr>
              <w:spacing w:before="240" w:after="120" w:line="288" w:lineRule="auto"/>
              <w:ind w:hanging="42"/>
            </w:pPr>
          </w:p>
        </w:tc>
        <w:tc>
          <w:tcPr>
            <w:tcW w:w="7057" w:type="dxa"/>
          </w:tcPr>
          <w:p w14:paraId="53534FC7" w14:textId="77777777" w:rsidR="00477714" w:rsidRPr="00DE2FA0" w:rsidRDefault="00477714" w:rsidP="00477714">
            <w:pPr>
              <w:spacing w:before="120" w:after="120" w:line="288" w:lineRule="auto"/>
              <w:jc w:val="both"/>
              <w:rPr>
                <w:rFonts w:cs="Calibri"/>
                <w:b/>
                <w:bCs/>
              </w:rPr>
            </w:pPr>
            <w:r w:rsidRPr="00DE2FA0">
              <w:rPr>
                <w:rFonts w:cs="Calibri"/>
                <w:b/>
                <w:bCs/>
              </w:rPr>
              <w:t>Consider any Opportunities for Improvement to this process</w:t>
            </w:r>
          </w:p>
          <w:p w14:paraId="3FD739D6" w14:textId="3E287037" w:rsidR="00477714" w:rsidRPr="00D14835" w:rsidRDefault="00477714" w:rsidP="00477714">
            <w:pPr>
              <w:keepNext/>
              <w:keepLines/>
              <w:spacing w:before="240" w:line="288" w:lineRule="auto"/>
              <w:outlineLvl w:val="0"/>
              <w:rPr>
                <w:rFonts w:asciiTheme="minorHAnsi" w:hAnsiTheme="minorHAnsi"/>
                <w:color w:val="000000"/>
              </w:rPr>
            </w:pPr>
            <w:r w:rsidRPr="00DE2FA0">
              <w:rPr>
                <w:rFonts w:cs="Calibri"/>
              </w:rPr>
              <w:t>Consider the opportunities for improvement that may have emerged during the process and record these within a Continuous Improvement Report for consideration at a future management meeting. Refer to: PP4.7 - Continuous Improvement and PP4.3 - Management Meeting.</w:t>
            </w:r>
          </w:p>
        </w:tc>
        <w:tc>
          <w:tcPr>
            <w:tcW w:w="1867" w:type="dxa"/>
          </w:tcPr>
          <w:p w14:paraId="4CD7A7A4" w14:textId="77777777" w:rsidR="00477714" w:rsidRDefault="00477714" w:rsidP="00477714">
            <w:pPr>
              <w:spacing w:before="120" w:after="120" w:line="288" w:lineRule="auto"/>
            </w:pPr>
            <w:r>
              <w:t>Student Support Officer</w:t>
            </w:r>
          </w:p>
          <w:p w14:paraId="08471580" w14:textId="77777777" w:rsidR="00477714" w:rsidRDefault="00477714" w:rsidP="00477714">
            <w:pPr>
              <w:spacing w:before="120" w:after="120" w:line="288" w:lineRule="auto"/>
            </w:pPr>
            <w:r w:rsidRPr="00361AAA">
              <w:t>Training Manager</w:t>
            </w:r>
          </w:p>
          <w:p w14:paraId="3ED2A035" w14:textId="2A107797" w:rsidR="00477714" w:rsidRDefault="00477714" w:rsidP="00477714">
            <w:pPr>
              <w:spacing w:before="240" w:after="120" w:line="288" w:lineRule="auto"/>
            </w:pPr>
            <w:r>
              <w:t>CEO</w:t>
            </w:r>
          </w:p>
        </w:tc>
      </w:tr>
      <w:tr w:rsidR="00477714" w14:paraId="0309D656" w14:textId="77777777" w:rsidTr="00D14835">
        <w:tc>
          <w:tcPr>
            <w:tcW w:w="704" w:type="dxa"/>
          </w:tcPr>
          <w:p w14:paraId="56115319" w14:textId="77777777" w:rsidR="00477714" w:rsidRDefault="00477714" w:rsidP="00477714">
            <w:pPr>
              <w:pStyle w:val="ListParagraph"/>
              <w:numPr>
                <w:ilvl w:val="0"/>
                <w:numId w:val="21"/>
              </w:numPr>
              <w:spacing w:before="240" w:after="120" w:line="288" w:lineRule="auto"/>
              <w:ind w:hanging="42"/>
            </w:pPr>
          </w:p>
        </w:tc>
        <w:tc>
          <w:tcPr>
            <w:tcW w:w="7057" w:type="dxa"/>
          </w:tcPr>
          <w:p w14:paraId="7D4A875C" w14:textId="77777777" w:rsidR="00477714" w:rsidRPr="00A06D86" w:rsidRDefault="00477714" w:rsidP="00477714">
            <w:pPr>
              <w:spacing w:before="240" w:line="288" w:lineRule="auto"/>
              <w:rPr>
                <w:rFonts w:cs="Calibri"/>
                <w:b/>
                <w:bCs/>
                <w:color w:val="000000"/>
              </w:rPr>
            </w:pPr>
            <w:r w:rsidRPr="00A06D86">
              <w:rPr>
                <w:rFonts w:cs="Calibri"/>
                <w:b/>
                <w:bCs/>
                <w:color w:val="000000"/>
              </w:rPr>
              <w:t>Document Response</w:t>
            </w:r>
          </w:p>
          <w:p w14:paraId="71ADD7E5" w14:textId="72C602EA" w:rsidR="00477714" w:rsidRPr="004E6AE4" w:rsidRDefault="00477714" w:rsidP="00477714">
            <w:pPr>
              <w:keepNext/>
              <w:keepLines/>
              <w:spacing w:before="240" w:line="288" w:lineRule="auto"/>
              <w:outlineLvl w:val="0"/>
              <w:rPr>
                <w:rFonts w:cs="Calibri"/>
                <w:bCs/>
                <w:iCs/>
                <w:color w:val="000000" w:themeColor="text1"/>
              </w:rPr>
            </w:pPr>
            <w:r w:rsidRPr="0062502A">
              <w:rPr>
                <w:rFonts w:cs="Calibri"/>
                <w:color w:val="000000"/>
              </w:rPr>
              <w:t xml:space="preserve">The </w:t>
            </w:r>
            <w:r>
              <w:rPr>
                <w:rFonts w:cs="Calibri"/>
                <w:color w:val="000000"/>
              </w:rPr>
              <w:t>appeal record</w:t>
            </w:r>
            <w:r w:rsidRPr="0062502A">
              <w:rPr>
                <w:rFonts w:cs="Calibri"/>
                <w:color w:val="000000"/>
              </w:rPr>
              <w:t xml:space="preserve"> must be updated and recorded in the </w:t>
            </w:r>
            <w:r w:rsidRPr="008F426B">
              <w:rPr>
                <w:rFonts w:cs="Calibri"/>
                <w:i/>
                <w:iCs/>
                <w:color w:val="000000"/>
              </w:rPr>
              <w:t xml:space="preserve">Complaints </w:t>
            </w:r>
            <w:r>
              <w:rPr>
                <w:rFonts w:cs="Calibri"/>
                <w:i/>
                <w:iCs/>
                <w:color w:val="000000"/>
              </w:rPr>
              <w:t xml:space="preserve">and Appeals </w:t>
            </w:r>
            <w:r w:rsidRPr="008F426B">
              <w:rPr>
                <w:rFonts w:cs="Calibri"/>
                <w:i/>
                <w:iCs/>
                <w:color w:val="000000"/>
              </w:rPr>
              <w:t>Register</w:t>
            </w:r>
            <w:r w:rsidRPr="0062502A">
              <w:rPr>
                <w:rFonts w:cs="Calibri"/>
                <w:color w:val="000000"/>
              </w:rPr>
              <w:t>.</w:t>
            </w:r>
            <w:r>
              <w:rPr>
                <w:rFonts w:cs="Calibri"/>
                <w:color w:val="000000"/>
              </w:rPr>
              <w:t xml:space="preserve"> </w:t>
            </w:r>
            <w:r w:rsidRPr="00B515D7">
              <w:rPr>
                <w:rFonts w:cs="Calibri"/>
                <w:color w:val="000000"/>
              </w:rPr>
              <w:t xml:space="preserve">All associated documents relevant to the </w:t>
            </w:r>
            <w:r>
              <w:rPr>
                <w:rFonts w:cs="Calibri"/>
                <w:color w:val="000000"/>
              </w:rPr>
              <w:t>appeal</w:t>
            </w:r>
            <w:r w:rsidRPr="00B515D7">
              <w:rPr>
                <w:rFonts w:cs="Calibri"/>
                <w:color w:val="000000"/>
              </w:rPr>
              <w:t xml:space="preserve"> should be retained including any records of continuous improvement</w:t>
            </w:r>
            <w:r>
              <w:rPr>
                <w:rFonts w:cs="Calibri"/>
                <w:color w:val="000000"/>
              </w:rPr>
              <w:t>.</w:t>
            </w:r>
          </w:p>
        </w:tc>
        <w:tc>
          <w:tcPr>
            <w:tcW w:w="1867" w:type="dxa"/>
          </w:tcPr>
          <w:p w14:paraId="616ADB55" w14:textId="77777777" w:rsidR="00477714" w:rsidRDefault="00477714" w:rsidP="00477714">
            <w:pPr>
              <w:spacing w:before="120" w:after="120" w:line="288" w:lineRule="auto"/>
            </w:pPr>
            <w:r w:rsidRPr="00361AAA">
              <w:t>Training Manager</w:t>
            </w:r>
          </w:p>
          <w:p w14:paraId="35406906" w14:textId="5B6D256B" w:rsidR="00477714" w:rsidRPr="004E6AE4" w:rsidRDefault="00477714" w:rsidP="00477714">
            <w:pPr>
              <w:spacing w:before="240" w:after="120" w:line="288" w:lineRule="auto"/>
            </w:pPr>
            <w:r>
              <w:t>CEO</w:t>
            </w:r>
          </w:p>
        </w:tc>
      </w:tr>
    </w:tbl>
    <w:p w14:paraId="0E8B9C49" w14:textId="77777777" w:rsidR="004B360E" w:rsidRDefault="004B360E">
      <w:pPr>
        <w:spacing w:after="922" w:line="259" w:lineRule="auto"/>
        <w:rPr>
          <w:rFonts w:cs="Calibri"/>
        </w:rPr>
      </w:pPr>
      <w:r>
        <w:rPr>
          <w:rFonts w:cs="Calibri"/>
        </w:rPr>
        <w:br w:type="page"/>
      </w:r>
    </w:p>
    <w:p w14:paraId="09BB867E" w14:textId="77777777" w:rsidR="00F526F5" w:rsidRPr="004F58C9" w:rsidRDefault="00F526F5" w:rsidP="00600D22">
      <w:pPr>
        <w:pStyle w:val="Heading1"/>
      </w:pPr>
      <w:bookmarkStart w:id="5" w:name="_Toc164269181"/>
      <w:r>
        <w:lastRenderedPageBreak/>
        <w:t>Other</w:t>
      </w:r>
      <w:r w:rsidRPr="004F58C9">
        <w:t xml:space="preserve"> documents</w:t>
      </w:r>
      <w:r>
        <w:t xml:space="preserve"> to consider with this policy</w:t>
      </w:r>
      <w:bookmarkEnd w:id="5"/>
    </w:p>
    <w:p w14:paraId="7A234977" w14:textId="77777777" w:rsidR="00F526F5" w:rsidRDefault="00F526F5" w:rsidP="00F526F5">
      <w:pPr>
        <w:pStyle w:val="Heading2"/>
      </w:pPr>
      <w:r>
        <w:t>Policies</w:t>
      </w:r>
    </w:p>
    <w:p w14:paraId="191E2F3D" w14:textId="77777777" w:rsidR="00477714" w:rsidRDefault="0090743A" w:rsidP="00477714">
      <w:pPr>
        <w:pStyle w:val="List"/>
        <w:numPr>
          <w:ilvl w:val="0"/>
          <w:numId w:val="23"/>
        </w:numPr>
        <w:spacing w:before="240" w:line="288" w:lineRule="auto"/>
        <w:contextualSpacing w:val="0"/>
        <w:rPr>
          <w:rFonts w:cs="Calibri"/>
        </w:rPr>
      </w:pPr>
      <w:r>
        <w:rPr>
          <w:rFonts w:cs="Calibri"/>
        </w:rPr>
        <w:t xml:space="preserve">PP2.9 </w:t>
      </w:r>
      <w:r w:rsidR="00B37877">
        <w:rPr>
          <w:rFonts w:cs="Calibri"/>
        </w:rPr>
        <w:t>Complaints Handling</w:t>
      </w:r>
    </w:p>
    <w:p w14:paraId="4F89E7BE" w14:textId="17FE7D6B" w:rsidR="00477714" w:rsidRPr="00477714" w:rsidRDefault="00477714" w:rsidP="00477714">
      <w:pPr>
        <w:pStyle w:val="List"/>
        <w:numPr>
          <w:ilvl w:val="0"/>
          <w:numId w:val="23"/>
        </w:numPr>
        <w:spacing w:before="240" w:line="288" w:lineRule="auto"/>
        <w:contextualSpacing w:val="0"/>
        <w:rPr>
          <w:rFonts w:cs="Calibri"/>
        </w:rPr>
      </w:pPr>
      <w:r w:rsidRPr="00477714">
        <w:rPr>
          <w:rFonts w:cs="Calibri"/>
        </w:rPr>
        <w:t>PP4.3 - Management Meeting</w:t>
      </w:r>
    </w:p>
    <w:p w14:paraId="485781E9" w14:textId="4F66AB39" w:rsidR="0090743A" w:rsidRPr="0090743A" w:rsidRDefault="0090743A" w:rsidP="0090743A">
      <w:pPr>
        <w:pStyle w:val="List"/>
        <w:numPr>
          <w:ilvl w:val="0"/>
          <w:numId w:val="23"/>
        </w:numPr>
        <w:spacing w:before="240" w:line="288" w:lineRule="auto"/>
        <w:contextualSpacing w:val="0"/>
        <w:rPr>
          <w:rFonts w:cs="Calibri"/>
        </w:rPr>
      </w:pPr>
      <w:r>
        <w:rPr>
          <w:rFonts w:cs="Calibri"/>
        </w:rPr>
        <w:t>PP4.7 - Continuous Improvement</w:t>
      </w:r>
    </w:p>
    <w:p w14:paraId="44E86C8D" w14:textId="77777777" w:rsidR="00F526F5" w:rsidRDefault="00F526F5" w:rsidP="00F526F5">
      <w:pPr>
        <w:pStyle w:val="Header"/>
        <w:jc w:val="both"/>
        <w:rPr>
          <w:rFonts w:cs="Arial"/>
        </w:rPr>
      </w:pPr>
    </w:p>
    <w:p w14:paraId="23993378" w14:textId="77777777" w:rsidR="00F526F5" w:rsidRDefault="00F526F5" w:rsidP="00F526F5">
      <w:pPr>
        <w:pStyle w:val="Heading2"/>
      </w:pPr>
      <w:r>
        <w:t>Forms</w:t>
      </w:r>
    </w:p>
    <w:p w14:paraId="07B59B2E" w14:textId="77777777" w:rsidR="00960C8E" w:rsidRPr="00960C8E" w:rsidRDefault="00960C8E" w:rsidP="00960C8E">
      <w:pPr>
        <w:pStyle w:val="List"/>
        <w:numPr>
          <w:ilvl w:val="0"/>
          <w:numId w:val="23"/>
        </w:numPr>
        <w:spacing w:before="240" w:line="288" w:lineRule="auto"/>
        <w:contextualSpacing w:val="0"/>
        <w:rPr>
          <w:rFonts w:cs="Calibri"/>
          <w:iCs/>
        </w:rPr>
      </w:pPr>
      <w:r w:rsidRPr="00960C8E">
        <w:rPr>
          <w:rFonts w:cs="Calibri"/>
          <w:bCs/>
          <w:iCs/>
          <w:color w:val="000000" w:themeColor="text1"/>
        </w:rPr>
        <w:t>Request for an Appeal of a Decision Form</w:t>
      </w:r>
    </w:p>
    <w:p w14:paraId="3F10C52E" w14:textId="1F698A07" w:rsidR="00F526F5" w:rsidRPr="00960C8E" w:rsidRDefault="00A07B06" w:rsidP="00A07B06">
      <w:pPr>
        <w:pStyle w:val="List"/>
        <w:numPr>
          <w:ilvl w:val="0"/>
          <w:numId w:val="23"/>
        </w:numPr>
        <w:spacing w:before="240" w:line="288" w:lineRule="auto"/>
        <w:contextualSpacing w:val="0"/>
        <w:rPr>
          <w:rFonts w:cs="Calibri"/>
        </w:rPr>
      </w:pPr>
      <w:r w:rsidRPr="00960C8E">
        <w:rPr>
          <w:rFonts w:cs="Calibri"/>
          <w:color w:val="000000"/>
        </w:rPr>
        <w:t>Complaints and Appeals Register</w:t>
      </w:r>
    </w:p>
    <w:p w14:paraId="0169510D" w14:textId="543AE456" w:rsidR="00F526F5" w:rsidRDefault="00A07B06" w:rsidP="00A07B06">
      <w:pPr>
        <w:pStyle w:val="List"/>
        <w:numPr>
          <w:ilvl w:val="0"/>
          <w:numId w:val="23"/>
        </w:numPr>
        <w:spacing w:before="240" w:line="288" w:lineRule="auto"/>
        <w:contextualSpacing w:val="0"/>
        <w:rPr>
          <w:rFonts w:cs="Calibri"/>
        </w:rPr>
      </w:pPr>
      <w:r>
        <w:rPr>
          <w:rFonts w:cs="Calibri"/>
        </w:rPr>
        <w:t>Appeals Response Letter</w:t>
      </w:r>
    </w:p>
    <w:p w14:paraId="022B783F" w14:textId="3E611262" w:rsidR="00627D74" w:rsidRDefault="00627D74" w:rsidP="00A07B06">
      <w:pPr>
        <w:pStyle w:val="List"/>
        <w:numPr>
          <w:ilvl w:val="0"/>
          <w:numId w:val="23"/>
        </w:numPr>
        <w:spacing w:before="240" w:line="288" w:lineRule="auto"/>
        <w:contextualSpacing w:val="0"/>
        <w:rPr>
          <w:rFonts w:cs="Calibri"/>
        </w:rPr>
      </w:pPr>
      <w:r w:rsidRPr="00627D74">
        <w:rPr>
          <w:rFonts w:cs="Calibri"/>
        </w:rPr>
        <w:t>Complaints or Appeals Correspondence Record</w:t>
      </w:r>
    </w:p>
    <w:p w14:paraId="1A636557" w14:textId="15E0A8EF" w:rsidR="00627D74" w:rsidRDefault="00627D74" w:rsidP="00A07B06">
      <w:pPr>
        <w:pStyle w:val="List"/>
        <w:numPr>
          <w:ilvl w:val="0"/>
          <w:numId w:val="23"/>
        </w:numPr>
        <w:spacing w:before="240" w:line="288" w:lineRule="auto"/>
        <w:contextualSpacing w:val="0"/>
        <w:rPr>
          <w:rFonts w:cs="Calibri"/>
        </w:rPr>
      </w:pPr>
      <w:r w:rsidRPr="00627D74">
        <w:rPr>
          <w:rFonts w:cs="Calibri"/>
        </w:rPr>
        <w:t>Appeals Written Acknowledgement</w:t>
      </w:r>
    </w:p>
    <w:p w14:paraId="146DED19" w14:textId="26445071" w:rsidR="00627D74" w:rsidRDefault="00627D74" w:rsidP="00A07B06">
      <w:pPr>
        <w:pStyle w:val="List"/>
        <w:numPr>
          <w:ilvl w:val="0"/>
          <w:numId w:val="23"/>
        </w:numPr>
        <w:spacing w:before="240" w:line="288" w:lineRule="auto"/>
        <w:contextualSpacing w:val="0"/>
        <w:rPr>
          <w:rFonts w:cs="Calibri"/>
        </w:rPr>
      </w:pPr>
      <w:r w:rsidRPr="00627D74">
        <w:rPr>
          <w:rFonts w:cs="Calibri"/>
        </w:rPr>
        <w:t>Complaints or Appeals Response</w:t>
      </w:r>
    </w:p>
    <w:p w14:paraId="08165A87" w14:textId="66552EA3" w:rsidR="00627D74" w:rsidRDefault="00627D74" w:rsidP="00A07B06">
      <w:pPr>
        <w:pStyle w:val="List"/>
        <w:numPr>
          <w:ilvl w:val="0"/>
          <w:numId w:val="23"/>
        </w:numPr>
        <w:spacing w:before="240" w:line="288" w:lineRule="auto"/>
        <w:contextualSpacing w:val="0"/>
        <w:rPr>
          <w:rFonts w:cs="Calibri"/>
        </w:rPr>
      </w:pPr>
      <w:r w:rsidRPr="00627D74">
        <w:rPr>
          <w:rFonts w:cs="Calibri"/>
        </w:rPr>
        <w:t>Complaints or Appeals Update</w:t>
      </w:r>
    </w:p>
    <w:p w14:paraId="015E5DE5" w14:textId="104F2A1D" w:rsidR="00A07B06" w:rsidRDefault="00960C8E" w:rsidP="00A07B06">
      <w:pPr>
        <w:pStyle w:val="List"/>
        <w:numPr>
          <w:ilvl w:val="0"/>
          <w:numId w:val="23"/>
        </w:numPr>
        <w:spacing w:before="240" w:line="288" w:lineRule="auto"/>
        <w:contextualSpacing w:val="0"/>
        <w:rPr>
          <w:rFonts w:cs="Calibri"/>
        </w:rPr>
      </w:pPr>
      <w:r>
        <w:rPr>
          <w:rFonts w:cs="Calibri"/>
        </w:rPr>
        <w:t>Continuous Improvement Report</w:t>
      </w:r>
    </w:p>
    <w:p w14:paraId="4057234F" w14:textId="77777777" w:rsidR="00F526F5" w:rsidRPr="000E26D6" w:rsidRDefault="00F526F5" w:rsidP="00E2165B">
      <w:pPr>
        <w:pStyle w:val="Heading2"/>
        <w:spacing w:before="240"/>
      </w:pPr>
      <w:r>
        <w:t>Handbooks, manuals or other documents</w:t>
      </w:r>
    </w:p>
    <w:p w14:paraId="128F40E0" w14:textId="276FA47C" w:rsidR="00F526F5" w:rsidRPr="00F526F5" w:rsidRDefault="00B172BA" w:rsidP="00B655E1">
      <w:pPr>
        <w:pStyle w:val="List"/>
        <w:numPr>
          <w:ilvl w:val="0"/>
          <w:numId w:val="25"/>
        </w:numPr>
        <w:spacing w:before="240" w:line="288" w:lineRule="auto"/>
        <w:contextualSpacing w:val="0"/>
        <w:rPr>
          <w:rFonts w:cs="Calibri"/>
          <w:color w:val="000000"/>
          <w:shd w:val="clear" w:color="auto" w:fill="FFFFFF"/>
        </w:rPr>
      </w:pPr>
      <w:r>
        <w:rPr>
          <w:rFonts w:cs="Calibri"/>
          <w:color w:val="000000"/>
          <w:shd w:val="clear" w:color="auto" w:fill="FFFFFF"/>
        </w:rPr>
        <w:t>Student</w:t>
      </w:r>
      <w:r w:rsidR="00B37877">
        <w:rPr>
          <w:rFonts w:cs="Calibri"/>
          <w:color w:val="000000"/>
          <w:shd w:val="clear" w:color="auto" w:fill="FFFFFF"/>
        </w:rPr>
        <w:t xml:space="preserve"> Handbook</w:t>
      </w:r>
    </w:p>
    <w:p w14:paraId="1ED839F5" w14:textId="77777777" w:rsidR="002802FF" w:rsidRDefault="002802FF" w:rsidP="002802FF">
      <w:r>
        <w:br w:type="page"/>
      </w:r>
    </w:p>
    <w:p w14:paraId="68342E03" w14:textId="6DA13CAE" w:rsidR="002802FF" w:rsidRDefault="0078088D" w:rsidP="00600D22">
      <w:pPr>
        <w:pStyle w:val="Heading1"/>
      </w:pPr>
      <w:bookmarkStart w:id="6" w:name="_Toc164269183"/>
      <w:r>
        <w:lastRenderedPageBreak/>
        <w:t>Flow chart</w:t>
      </w:r>
      <w:bookmarkEnd w:id="6"/>
    </w:p>
    <w:p w14:paraId="6E5B4163" w14:textId="3077766C" w:rsidR="00EE75CE" w:rsidRDefault="00EE75CE" w:rsidP="00EE75CE">
      <w:pPr>
        <w:jc w:val="center"/>
        <w:rPr>
          <w:rFonts w:cs="Calibri"/>
        </w:rPr>
      </w:pPr>
      <w:r w:rsidRPr="00DF741F">
        <w:rPr>
          <w:rFonts w:cs="Calibri"/>
          <w:b/>
          <w:lang w:eastAsia="en-AU"/>
        </w:rPr>
        <w:t>Administrative Appeals Handling Process</w:t>
      </w:r>
      <w:r w:rsidRPr="00DF741F">
        <w:rPr>
          <w:rFonts w:cs="Calibri"/>
        </w:rPr>
        <w:t xml:space="preserve"> </w:t>
      </w:r>
    </w:p>
    <w:p w14:paraId="28584366" w14:textId="49465964" w:rsidR="00EE75CE" w:rsidRDefault="00EE75CE">
      <w:pPr>
        <w:spacing w:after="922" w:line="259" w:lineRule="auto"/>
        <w:rPr>
          <w:rFonts w:cs="Calibri"/>
          <w:b/>
          <w:lang w:eastAsia="en-AU"/>
        </w:rPr>
      </w:pPr>
      <w:r w:rsidRPr="00336227">
        <w:rPr>
          <w:rFonts w:asciiTheme="minorHAnsi" w:hAnsiTheme="minorHAnsi"/>
          <w:noProof/>
          <w:lang w:val="en-US"/>
        </w:rPr>
        <mc:AlternateContent>
          <mc:Choice Requires="wpc">
            <w:drawing>
              <wp:anchor distT="0" distB="0" distL="114300" distR="114300" simplePos="0" relativeHeight="251661312" behindDoc="0" locked="0" layoutInCell="1" allowOverlap="1" wp14:anchorId="2AE02ADE" wp14:editId="6846FFAC">
                <wp:simplePos x="0" y="0"/>
                <wp:positionH relativeFrom="column">
                  <wp:posOffset>0</wp:posOffset>
                </wp:positionH>
                <wp:positionV relativeFrom="paragraph">
                  <wp:posOffset>0</wp:posOffset>
                </wp:positionV>
                <wp:extent cx="6480175" cy="7795261"/>
                <wp:effectExtent l="0" t="0" r="0" b="0"/>
                <wp:wrapNone/>
                <wp:docPr id="756" name="Canvas 7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05975794" name="Group 705975794"/>
                        <wpg:cNvGrpSpPr/>
                        <wpg:grpSpPr>
                          <a:xfrm>
                            <a:off x="274320" y="0"/>
                            <a:ext cx="6030595" cy="7733665"/>
                            <a:chOff x="274320" y="0"/>
                            <a:chExt cx="6030595" cy="7733665"/>
                          </a:xfrm>
                        </wpg:grpSpPr>
                        <wps:wsp>
                          <wps:cNvPr id="556" name="AutoShape 758"/>
                          <wps:cNvSpPr>
                            <a:spLocks noChangeArrowheads="1"/>
                          </wps:cNvSpPr>
                          <wps:spPr bwMode="auto">
                            <a:xfrm>
                              <a:off x="361315" y="0"/>
                              <a:ext cx="1236980" cy="476250"/>
                            </a:xfrm>
                            <a:prstGeom prst="flowChartTerminator">
                              <a:avLst/>
                            </a:prstGeom>
                            <a:solidFill>
                              <a:srgbClr val="FFFFFF"/>
                            </a:solidFill>
                            <a:ln w="9525">
                              <a:solidFill>
                                <a:srgbClr val="000000"/>
                              </a:solidFill>
                              <a:miter lim="800000"/>
                              <a:headEnd/>
                              <a:tailEnd/>
                            </a:ln>
                          </wps:spPr>
                          <wps:txbx>
                            <w:txbxContent>
                              <w:p w14:paraId="6CEBD66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Start</w:t>
                                </w:r>
                              </w:p>
                            </w:txbxContent>
                          </wps:txbx>
                          <wps:bodyPr rot="0" vert="horz" wrap="square" lIns="91440" tIns="45720" rIns="91440" bIns="45720" anchor="ctr" anchorCtr="0" upright="1">
                            <a:noAutofit/>
                          </wps:bodyPr>
                        </wps:wsp>
                        <wps:wsp>
                          <wps:cNvPr id="557" name="AutoShape 759"/>
                          <wps:cNvSpPr>
                            <a:spLocks noChangeArrowheads="1"/>
                          </wps:cNvSpPr>
                          <wps:spPr bwMode="auto">
                            <a:xfrm>
                              <a:off x="274320" y="668020"/>
                              <a:ext cx="1419225" cy="549910"/>
                            </a:xfrm>
                            <a:prstGeom prst="flowChartProcess">
                              <a:avLst/>
                            </a:prstGeom>
                            <a:solidFill>
                              <a:srgbClr val="FFFFFF"/>
                            </a:solidFill>
                            <a:ln w="9525">
                              <a:solidFill>
                                <a:srgbClr val="000000"/>
                              </a:solidFill>
                              <a:miter lim="800000"/>
                              <a:headEnd/>
                              <a:tailEnd/>
                            </a:ln>
                          </wps:spPr>
                          <wps:txbx>
                            <w:txbxContent>
                              <w:p w14:paraId="2E8D3C8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received and acknowledged</w:t>
                                </w:r>
                              </w:p>
                            </w:txbxContent>
                          </wps:txbx>
                          <wps:bodyPr rot="0" vert="horz" wrap="square" lIns="91440" tIns="45720" rIns="91440" bIns="45720" anchor="ctr" anchorCtr="0" upright="1">
                            <a:noAutofit/>
                          </wps:bodyPr>
                        </wps:wsp>
                        <wps:wsp>
                          <wps:cNvPr id="558" name="AutoShape 760"/>
                          <wps:cNvSpPr>
                            <a:spLocks noChangeArrowheads="1"/>
                          </wps:cNvSpPr>
                          <wps:spPr bwMode="auto">
                            <a:xfrm>
                              <a:off x="274320" y="1824990"/>
                              <a:ext cx="1419225" cy="549910"/>
                            </a:xfrm>
                            <a:prstGeom prst="flowChartProcess">
                              <a:avLst/>
                            </a:prstGeom>
                            <a:solidFill>
                              <a:srgbClr val="FFFFFF"/>
                            </a:solidFill>
                            <a:ln w="9525">
                              <a:solidFill>
                                <a:srgbClr val="000000"/>
                              </a:solidFill>
                              <a:miter lim="800000"/>
                              <a:headEnd/>
                              <a:tailEnd/>
                            </a:ln>
                          </wps:spPr>
                          <wps:txbx>
                            <w:txbxContent>
                              <w:p w14:paraId="7B5804D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forwarded to CEO</w:t>
                                </w:r>
                              </w:p>
                            </w:txbxContent>
                          </wps:txbx>
                          <wps:bodyPr rot="0" vert="horz" wrap="square" lIns="91440" tIns="45720" rIns="91440" bIns="45720" anchor="ctr" anchorCtr="0" upright="1">
                            <a:noAutofit/>
                          </wps:bodyPr>
                        </wps:wsp>
                        <wps:wsp>
                          <wps:cNvPr id="559" name="AutoShape 761"/>
                          <wps:cNvSpPr>
                            <a:spLocks noChangeArrowheads="1"/>
                          </wps:cNvSpPr>
                          <wps:spPr bwMode="auto">
                            <a:xfrm>
                              <a:off x="274320" y="2949575"/>
                              <a:ext cx="1419225" cy="710565"/>
                            </a:xfrm>
                            <a:prstGeom prst="flowChartProcess">
                              <a:avLst/>
                            </a:prstGeom>
                            <a:solidFill>
                              <a:srgbClr val="FFFFFF"/>
                            </a:solidFill>
                            <a:ln w="9525">
                              <a:solidFill>
                                <a:srgbClr val="000000"/>
                              </a:solidFill>
                              <a:miter lim="800000"/>
                              <a:headEnd/>
                              <a:tailEnd/>
                            </a:ln>
                          </wps:spPr>
                          <wps:txbx>
                            <w:txbxContent>
                              <w:p w14:paraId="7ABED1B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reviews the appeal</w:t>
                                </w:r>
                              </w:p>
                            </w:txbxContent>
                          </wps:txbx>
                          <wps:bodyPr rot="0" vert="horz" wrap="square" lIns="91440" tIns="45720" rIns="91440" bIns="45720" anchor="ctr" anchorCtr="0" upright="1">
                            <a:noAutofit/>
                          </wps:bodyPr>
                        </wps:wsp>
                        <wps:wsp>
                          <wps:cNvPr id="560" name="AutoShape 762"/>
                          <wps:cNvSpPr>
                            <a:spLocks noChangeArrowheads="1"/>
                          </wps:cNvSpPr>
                          <wps:spPr bwMode="auto">
                            <a:xfrm>
                              <a:off x="274320" y="4030980"/>
                              <a:ext cx="1419225" cy="645160"/>
                            </a:xfrm>
                            <a:prstGeom prst="flowChartProcess">
                              <a:avLst/>
                            </a:prstGeom>
                            <a:solidFill>
                              <a:srgbClr val="FFFFFF"/>
                            </a:solidFill>
                            <a:ln w="9525">
                              <a:solidFill>
                                <a:srgbClr val="000000"/>
                              </a:solidFill>
                              <a:miter lim="800000"/>
                              <a:headEnd/>
                              <a:tailEnd/>
                            </a:ln>
                          </wps:spPr>
                          <wps:txbx>
                            <w:txbxContent>
                              <w:p w14:paraId="057F83FE"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communicates appeal response to appellant</w:t>
                                </w:r>
                              </w:p>
                            </w:txbxContent>
                          </wps:txbx>
                          <wps:bodyPr rot="0" vert="horz" wrap="square" lIns="91440" tIns="45720" rIns="91440" bIns="45720" anchor="ctr" anchorCtr="0" upright="1">
                            <a:noAutofit/>
                          </wps:bodyPr>
                        </wps:wsp>
                        <wps:wsp>
                          <wps:cNvPr id="561" name="AutoShape 763"/>
                          <wps:cNvSpPr>
                            <a:spLocks noChangeArrowheads="1"/>
                          </wps:cNvSpPr>
                          <wps:spPr bwMode="auto">
                            <a:xfrm>
                              <a:off x="275590" y="5219065"/>
                              <a:ext cx="1419225" cy="737870"/>
                            </a:xfrm>
                            <a:prstGeom prst="flowChartProcess">
                              <a:avLst/>
                            </a:prstGeom>
                            <a:solidFill>
                              <a:srgbClr val="FFFFFF"/>
                            </a:solidFill>
                            <a:ln w="9525">
                              <a:solidFill>
                                <a:srgbClr val="000000"/>
                              </a:solidFill>
                              <a:miter lim="800000"/>
                              <a:headEnd/>
                              <a:tailEnd/>
                            </a:ln>
                          </wps:spPr>
                          <wps:txbx>
                            <w:txbxContent>
                              <w:p w14:paraId="07F75129"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Appellant is provided with options for escalating appeal.</w:t>
                                </w:r>
                              </w:p>
                            </w:txbxContent>
                          </wps:txbx>
                          <wps:bodyPr rot="0" vert="horz" wrap="square" lIns="91440" tIns="45720" rIns="91440" bIns="45720" anchor="ctr" anchorCtr="0" upright="1">
                            <a:noAutofit/>
                          </wps:bodyPr>
                        </wps:wsp>
                        <wps:wsp>
                          <wps:cNvPr id="562" name="AutoShape 764"/>
                          <wps:cNvSpPr>
                            <a:spLocks noChangeArrowheads="1"/>
                          </wps:cNvSpPr>
                          <wps:spPr bwMode="auto">
                            <a:xfrm>
                              <a:off x="2308860" y="476250"/>
                              <a:ext cx="1971040" cy="934720"/>
                            </a:xfrm>
                            <a:prstGeom prst="flowChartDecision">
                              <a:avLst/>
                            </a:prstGeom>
                            <a:solidFill>
                              <a:srgbClr val="FFFFFF"/>
                            </a:solidFill>
                            <a:ln w="9525">
                              <a:solidFill>
                                <a:srgbClr val="000000"/>
                              </a:solidFill>
                              <a:miter lim="800000"/>
                              <a:headEnd/>
                              <a:tailEnd/>
                            </a:ln>
                          </wps:spPr>
                          <wps:txbx>
                            <w:txbxContent>
                              <w:p w14:paraId="35F159FA"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Has an appeals form been submitted?</w:t>
                                </w:r>
                              </w:p>
                            </w:txbxContent>
                          </wps:txbx>
                          <wps:bodyPr rot="0" vert="horz" wrap="square" lIns="0" tIns="0" rIns="0" bIns="0" anchor="t" anchorCtr="0" upright="1">
                            <a:noAutofit/>
                          </wps:bodyPr>
                        </wps:wsp>
                        <wps:wsp>
                          <wps:cNvPr id="563" name="AutoShape 765"/>
                          <wps:cNvSpPr>
                            <a:spLocks noChangeArrowheads="1"/>
                          </wps:cNvSpPr>
                          <wps:spPr bwMode="auto">
                            <a:xfrm>
                              <a:off x="2308860" y="1824990"/>
                              <a:ext cx="1971040" cy="549910"/>
                            </a:xfrm>
                            <a:prstGeom prst="flowChartInputOutput">
                              <a:avLst/>
                            </a:prstGeom>
                            <a:solidFill>
                              <a:srgbClr val="FFFFFF"/>
                            </a:solidFill>
                            <a:ln w="9525">
                              <a:solidFill>
                                <a:srgbClr val="000000"/>
                              </a:solidFill>
                              <a:miter lim="800000"/>
                              <a:headEnd/>
                              <a:tailEnd/>
                            </a:ln>
                          </wps:spPr>
                          <wps:txbx>
                            <w:txbxContent>
                              <w:p w14:paraId="07159B9F" w14:textId="2E69348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Enter appeal into the </w:t>
                                </w:r>
                                <w:r w:rsidR="001A20AC" w:rsidRPr="001A20AC">
                                  <w:rPr>
                                    <w:rFonts w:asciiTheme="minorHAnsi" w:hAnsiTheme="minorHAnsi"/>
                                    <w:i/>
                                    <w:iCs/>
                                    <w:sz w:val="18"/>
                                    <w:szCs w:val="18"/>
                                  </w:rPr>
                                  <w:t>A</w:t>
                                </w:r>
                                <w:r w:rsidRPr="001A20AC">
                                  <w:rPr>
                                    <w:rFonts w:asciiTheme="minorHAnsi" w:hAnsiTheme="minorHAnsi"/>
                                    <w:i/>
                                    <w:iCs/>
                                    <w:sz w:val="18"/>
                                    <w:szCs w:val="18"/>
                                  </w:rPr>
                                  <w:t xml:space="preserve">ppeals </w:t>
                                </w:r>
                                <w:r w:rsidR="001A20AC" w:rsidRPr="001A20AC">
                                  <w:rPr>
                                    <w:rFonts w:asciiTheme="minorHAnsi" w:hAnsiTheme="minorHAnsi"/>
                                    <w:i/>
                                    <w:iCs/>
                                    <w:sz w:val="18"/>
                                    <w:szCs w:val="18"/>
                                  </w:rPr>
                                  <w:t>R</w:t>
                                </w:r>
                                <w:r w:rsidRPr="001A20AC">
                                  <w:rPr>
                                    <w:rFonts w:asciiTheme="minorHAnsi" w:hAnsiTheme="minorHAnsi"/>
                                    <w:i/>
                                    <w:iCs/>
                                    <w:sz w:val="18"/>
                                    <w:szCs w:val="18"/>
                                  </w:rPr>
                                  <w:t>egister</w:t>
                                </w:r>
                              </w:p>
                            </w:txbxContent>
                          </wps:txbx>
                          <wps:bodyPr rot="0" vert="horz" wrap="square" lIns="0" tIns="0" rIns="0" bIns="0" anchor="ctr" anchorCtr="0" upright="1">
                            <a:noAutofit/>
                          </wps:bodyPr>
                        </wps:wsp>
                        <wps:wsp>
                          <wps:cNvPr id="564" name="AutoShape 766"/>
                          <wps:cNvSpPr>
                            <a:spLocks noChangeArrowheads="1"/>
                          </wps:cNvSpPr>
                          <wps:spPr bwMode="auto">
                            <a:xfrm>
                              <a:off x="2319655" y="2747645"/>
                              <a:ext cx="1960245" cy="1109980"/>
                            </a:xfrm>
                            <a:prstGeom prst="flowChartDecision">
                              <a:avLst/>
                            </a:prstGeom>
                            <a:solidFill>
                              <a:srgbClr val="FFFFFF"/>
                            </a:solidFill>
                            <a:ln w="9525">
                              <a:solidFill>
                                <a:srgbClr val="000000"/>
                              </a:solidFill>
                              <a:miter lim="800000"/>
                              <a:headEnd/>
                              <a:tailEnd/>
                            </a:ln>
                          </wps:spPr>
                          <wps:txbx>
                            <w:txbxContent>
                              <w:p w14:paraId="62FFE765"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Is investigation / consultation required?</w:t>
                                </w:r>
                              </w:p>
                            </w:txbxContent>
                          </wps:txbx>
                          <wps:bodyPr rot="0" vert="horz" wrap="square" lIns="91440" tIns="45720" rIns="91440" bIns="45720" anchor="ctr" anchorCtr="0" upright="1">
                            <a:noAutofit/>
                          </wps:bodyPr>
                        </wps:wsp>
                        <wps:wsp>
                          <wps:cNvPr id="565" name="AutoShape 767"/>
                          <wps:cNvSpPr>
                            <a:spLocks noChangeArrowheads="1"/>
                          </wps:cNvSpPr>
                          <wps:spPr bwMode="auto">
                            <a:xfrm>
                              <a:off x="2585085" y="4078605"/>
                              <a:ext cx="1417955" cy="549910"/>
                            </a:xfrm>
                            <a:prstGeom prst="flowChartProcess">
                              <a:avLst/>
                            </a:prstGeom>
                            <a:solidFill>
                              <a:srgbClr val="FFFFFF"/>
                            </a:solidFill>
                            <a:ln w="9525">
                              <a:solidFill>
                                <a:srgbClr val="000000"/>
                              </a:solidFill>
                              <a:miter lim="800000"/>
                              <a:headEnd/>
                              <a:tailEnd/>
                            </a:ln>
                          </wps:spPr>
                          <wps:txbx>
                            <w:txbxContent>
                              <w:p w14:paraId="0E5CF63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determines appeal response</w:t>
                                </w:r>
                              </w:p>
                            </w:txbxContent>
                          </wps:txbx>
                          <wps:bodyPr rot="0" vert="horz" wrap="square" lIns="91440" tIns="45720" rIns="91440" bIns="45720" anchor="ctr" anchorCtr="0" upright="1">
                            <a:noAutofit/>
                          </wps:bodyPr>
                        </wps:wsp>
                        <wps:wsp>
                          <wps:cNvPr id="566" name="AutoShape 768"/>
                          <wps:cNvSpPr>
                            <a:spLocks noChangeArrowheads="1"/>
                          </wps:cNvSpPr>
                          <wps:spPr bwMode="auto">
                            <a:xfrm>
                              <a:off x="2319655" y="5038090"/>
                              <a:ext cx="1960245" cy="1106170"/>
                            </a:xfrm>
                            <a:prstGeom prst="flowChartDecision">
                              <a:avLst/>
                            </a:prstGeom>
                            <a:solidFill>
                              <a:srgbClr val="FFFFFF"/>
                            </a:solidFill>
                            <a:ln w="9525">
                              <a:solidFill>
                                <a:srgbClr val="000000"/>
                              </a:solidFill>
                              <a:miter lim="800000"/>
                              <a:headEnd/>
                              <a:tailEnd/>
                            </a:ln>
                          </wps:spPr>
                          <wps:txbx>
                            <w:txbxContent>
                              <w:p w14:paraId="1F5E84BC"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Is appellant satisfied?</w:t>
                                </w:r>
                              </w:p>
                            </w:txbxContent>
                          </wps:txbx>
                          <wps:bodyPr rot="0" vert="horz" wrap="square" lIns="91440" tIns="45720" rIns="91440" bIns="45720" anchor="ctr" anchorCtr="0" upright="1">
                            <a:noAutofit/>
                          </wps:bodyPr>
                        </wps:wsp>
                        <wps:wsp>
                          <wps:cNvPr id="567" name="AutoShape 769"/>
                          <wps:cNvSpPr>
                            <a:spLocks noChangeArrowheads="1"/>
                          </wps:cNvSpPr>
                          <wps:spPr bwMode="auto">
                            <a:xfrm>
                              <a:off x="2585085" y="6459219"/>
                              <a:ext cx="1377315" cy="813647"/>
                            </a:xfrm>
                            <a:prstGeom prst="flowChartProcess">
                              <a:avLst/>
                            </a:prstGeom>
                            <a:solidFill>
                              <a:srgbClr val="FFFFFF"/>
                            </a:solidFill>
                            <a:ln w="9525">
                              <a:solidFill>
                                <a:srgbClr val="000000"/>
                              </a:solidFill>
                              <a:miter lim="800000"/>
                              <a:headEnd/>
                              <a:tailEnd/>
                            </a:ln>
                          </wps:spPr>
                          <wps:txbx>
                            <w:txbxContent>
                              <w:p w14:paraId="0816D13B" w14:textId="6AAEA9B0"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Implement appeal outcomes and raise opportunity </w:t>
                                </w:r>
                                <w:r w:rsidR="001A20AC" w:rsidRPr="005551F9">
                                  <w:rPr>
                                    <w:rFonts w:asciiTheme="minorHAnsi" w:hAnsiTheme="minorHAnsi"/>
                                    <w:sz w:val="18"/>
                                    <w:szCs w:val="18"/>
                                  </w:rPr>
                                  <w:t xml:space="preserve">for </w:t>
                                </w:r>
                                <w:r w:rsidR="001A20AC" w:rsidRPr="001A20AC">
                                  <w:rPr>
                                    <w:rFonts w:asciiTheme="minorHAnsi" w:hAnsiTheme="minorHAnsi"/>
                                    <w:i/>
                                    <w:iCs/>
                                    <w:sz w:val="18"/>
                                    <w:szCs w:val="18"/>
                                  </w:rPr>
                                  <w:t xml:space="preserve">Continuous </w:t>
                                </w:r>
                                <w:r w:rsidRPr="001A20AC">
                                  <w:rPr>
                                    <w:rFonts w:asciiTheme="minorHAnsi" w:hAnsiTheme="minorHAnsi"/>
                                    <w:i/>
                                    <w:iCs/>
                                    <w:sz w:val="18"/>
                                    <w:szCs w:val="18"/>
                                  </w:rPr>
                                  <w:t>improvement action</w:t>
                                </w:r>
                              </w:p>
                            </w:txbxContent>
                          </wps:txbx>
                          <wps:bodyPr rot="0" vert="horz" wrap="square" lIns="91440" tIns="45720" rIns="91440" bIns="45720" anchor="ctr" anchorCtr="0" upright="1">
                            <a:noAutofit/>
                          </wps:bodyPr>
                        </wps:wsp>
                        <wps:wsp>
                          <wps:cNvPr id="568" name="AutoShape 770"/>
                          <wps:cNvSpPr>
                            <a:spLocks noChangeArrowheads="1"/>
                          </wps:cNvSpPr>
                          <wps:spPr bwMode="auto">
                            <a:xfrm>
                              <a:off x="4884420" y="2949575"/>
                              <a:ext cx="1419225" cy="710565"/>
                            </a:xfrm>
                            <a:prstGeom prst="flowChartProcess">
                              <a:avLst/>
                            </a:prstGeom>
                            <a:solidFill>
                              <a:srgbClr val="FFFFFF"/>
                            </a:solidFill>
                            <a:ln w="9525">
                              <a:solidFill>
                                <a:srgbClr val="000000"/>
                              </a:solidFill>
                              <a:miter lim="800000"/>
                              <a:headEnd/>
                              <a:tailEnd/>
                            </a:ln>
                          </wps:spPr>
                          <wps:txbx>
                            <w:txbxContent>
                              <w:p w14:paraId="6E6568FF"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or delegate appeal investigation / consultation</w:t>
                                </w:r>
                              </w:p>
                            </w:txbxContent>
                          </wps:txbx>
                          <wps:bodyPr rot="0" vert="horz" wrap="square" lIns="91440" tIns="45720" rIns="91440" bIns="45720" anchor="ctr" anchorCtr="0" upright="1">
                            <a:noAutofit/>
                          </wps:bodyPr>
                        </wps:wsp>
                        <wps:wsp>
                          <wps:cNvPr id="569" name="AutoShape 771"/>
                          <wps:cNvSpPr>
                            <a:spLocks noChangeArrowheads="1"/>
                          </wps:cNvSpPr>
                          <wps:spPr bwMode="auto">
                            <a:xfrm>
                              <a:off x="4885055" y="4030980"/>
                              <a:ext cx="1419860" cy="645160"/>
                            </a:xfrm>
                            <a:prstGeom prst="flowChartProcess">
                              <a:avLst/>
                            </a:prstGeom>
                            <a:solidFill>
                              <a:srgbClr val="FFFFFF"/>
                            </a:solidFill>
                            <a:ln w="9525">
                              <a:solidFill>
                                <a:srgbClr val="000000"/>
                              </a:solidFill>
                              <a:miter lim="800000"/>
                              <a:headEnd/>
                              <a:tailEnd/>
                            </a:ln>
                          </wps:spPr>
                          <wps:txbx>
                            <w:txbxContent>
                              <w:p w14:paraId="4379F10D"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review outcomes of investigation / consultation</w:t>
                                </w:r>
                              </w:p>
                            </w:txbxContent>
                          </wps:txbx>
                          <wps:bodyPr rot="0" vert="horz" wrap="square" lIns="91440" tIns="45720" rIns="91440" bIns="45720" anchor="ctr" anchorCtr="0" upright="1">
                            <a:noAutofit/>
                          </wps:bodyPr>
                        </wps:wsp>
                        <wps:wsp>
                          <wps:cNvPr id="571" name="AutoShape 772"/>
                          <wps:cNvSpPr>
                            <a:spLocks noChangeArrowheads="1"/>
                          </wps:cNvSpPr>
                          <wps:spPr bwMode="auto">
                            <a:xfrm>
                              <a:off x="4775835" y="6505575"/>
                              <a:ext cx="1353820" cy="672465"/>
                            </a:xfrm>
                            <a:prstGeom prst="flowChartInputOutput">
                              <a:avLst/>
                            </a:prstGeom>
                            <a:solidFill>
                              <a:srgbClr val="FFFFFF"/>
                            </a:solidFill>
                            <a:ln w="9525">
                              <a:solidFill>
                                <a:srgbClr val="000000"/>
                              </a:solidFill>
                              <a:miter lim="800000"/>
                              <a:headEnd/>
                              <a:tailEnd/>
                            </a:ln>
                          </wps:spPr>
                          <wps:txbx>
                            <w:txbxContent>
                              <w:p w14:paraId="382167A6" w14:textId="241DA02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Update </w:t>
                                </w:r>
                                <w:r w:rsidR="001A20AC" w:rsidRPr="001A20AC">
                                  <w:rPr>
                                    <w:rFonts w:asciiTheme="minorHAnsi" w:hAnsiTheme="minorHAnsi"/>
                                    <w:i/>
                                    <w:iCs/>
                                    <w:sz w:val="18"/>
                                    <w:szCs w:val="18"/>
                                  </w:rPr>
                                  <w:t>A</w:t>
                                </w:r>
                                <w:r w:rsidRPr="001A20AC">
                                  <w:rPr>
                                    <w:rFonts w:asciiTheme="minorHAnsi" w:hAnsiTheme="minorHAnsi"/>
                                    <w:i/>
                                    <w:iCs/>
                                    <w:sz w:val="18"/>
                                    <w:szCs w:val="18"/>
                                  </w:rPr>
                                  <w:t xml:space="preserve">ppeals </w:t>
                                </w:r>
                                <w:r w:rsidR="001A20AC" w:rsidRPr="001A20AC">
                                  <w:rPr>
                                    <w:rFonts w:asciiTheme="minorHAnsi" w:hAnsiTheme="minorHAnsi"/>
                                    <w:i/>
                                    <w:iCs/>
                                    <w:sz w:val="18"/>
                                    <w:szCs w:val="18"/>
                                  </w:rPr>
                                  <w:t>R</w:t>
                                </w:r>
                                <w:r w:rsidRPr="001A20AC">
                                  <w:rPr>
                                    <w:rFonts w:asciiTheme="minorHAnsi" w:hAnsiTheme="minorHAnsi"/>
                                    <w:i/>
                                    <w:iCs/>
                                    <w:sz w:val="18"/>
                                    <w:szCs w:val="18"/>
                                  </w:rPr>
                                  <w:t>egister</w:t>
                                </w:r>
                              </w:p>
                            </w:txbxContent>
                          </wps:txbx>
                          <wps:bodyPr rot="0" vert="horz" wrap="square" lIns="91440" tIns="45720" rIns="91440" bIns="45720" anchor="ctr" anchorCtr="0" upright="1">
                            <a:noAutofit/>
                          </wps:bodyPr>
                        </wps:wsp>
                        <wps:wsp>
                          <wps:cNvPr id="572" name="AutoShape 773"/>
                          <wps:cNvSpPr>
                            <a:spLocks noChangeArrowheads="1"/>
                          </wps:cNvSpPr>
                          <wps:spPr bwMode="auto">
                            <a:xfrm>
                              <a:off x="4813935" y="7382510"/>
                              <a:ext cx="1144905" cy="351155"/>
                            </a:xfrm>
                            <a:prstGeom prst="flowChartTerminator">
                              <a:avLst/>
                            </a:prstGeom>
                            <a:solidFill>
                              <a:srgbClr val="FFFFFF"/>
                            </a:solidFill>
                            <a:ln w="9525">
                              <a:solidFill>
                                <a:srgbClr val="000000"/>
                              </a:solidFill>
                              <a:miter lim="800000"/>
                              <a:headEnd/>
                              <a:tailEnd/>
                            </a:ln>
                          </wps:spPr>
                          <wps:txbx>
                            <w:txbxContent>
                              <w:p w14:paraId="749222AB"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End</w:t>
                                </w:r>
                              </w:p>
                            </w:txbxContent>
                          </wps:txbx>
                          <wps:bodyPr rot="0" vert="horz" wrap="square" lIns="91440" tIns="45720" rIns="91440" bIns="45720" anchor="ctr" anchorCtr="0" upright="1">
                            <a:noAutofit/>
                          </wps:bodyPr>
                        </wps:wsp>
                        <wps:wsp>
                          <wps:cNvPr id="573" name="AutoShape 774"/>
                          <wps:cNvSpPr>
                            <a:spLocks noChangeArrowheads="1"/>
                          </wps:cNvSpPr>
                          <wps:spPr bwMode="auto">
                            <a:xfrm>
                              <a:off x="4885055" y="601345"/>
                              <a:ext cx="1418590" cy="687070"/>
                            </a:xfrm>
                            <a:prstGeom prst="flowChartDocument">
                              <a:avLst/>
                            </a:prstGeom>
                            <a:solidFill>
                              <a:srgbClr val="FFFFFF"/>
                            </a:solidFill>
                            <a:ln w="9525">
                              <a:solidFill>
                                <a:srgbClr val="000000"/>
                              </a:solidFill>
                              <a:miter lim="800000"/>
                              <a:headEnd/>
                              <a:tailEnd/>
                            </a:ln>
                          </wps:spPr>
                          <wps:txbx>
                            <w:txbxContent>
                              <w:p w14:paraId="2548F26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 completed appeal form is requested</w:t>
                                </w:r>
                              </w:p>
                            </w:txbxContent>
                          </wps:txbx>
                          <wps:bodyPr rot="0" vert="horz" wrap="square" lIns="91440" tIns="45720" rIns="91440" bIns="45720" anchor="ctr" anchorCtr="0" upright="1">
                            <a:noAutofit/>
                          </wps:bodyPr>
                        </wps:wsp>
                        <wps:wsp>
                          <wps:cNvPr id="574" name="Text Box 775"/>
                          <wps:cNvSpPr txBox="1">
                            <a:spLocks noChangeArrowheads="1"/>
                          </wps:cNvSpPr>
                          <wps:spPr bwMode="auto">
                            <a:xfrm>
                              <a:off x="4510652" y="1059180"/>
                              <a:ext cx="21526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7619B"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575" name="Text Box 776"/>
                          <wps:cNvSpPr txBox="1">
                            <a:spLocks noChangeArrowheads="1"/>
                          </wps:cNvSpPr>
                          <wps:spPr bwMode="auto">
                            <a:xfrm>
                              <a:off x="3451225" y="3802380"/>
                              <a:ext cx="2000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86681"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768" name="Text Box 777"/>
                          <wps:cNvSpPr txBox="1">
                            <a:spLocks noChangeArrowheads="1"/>
                          </wps:cNvSpPr>
                          <wps:spPr bwMode="auto">
                            <a:xfrm>
                              <a:off x="3300095" y="1466215"/>
                              <a:ext cx="215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12B9E"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769" name="Text Box 778"/>
                          <wps:cNvSpPr txBox="1">
                            <a:spLocks noChangeArrowheads="1"/>
                          </wps:cNvSpPr>
                          <wps:spPr bwMode="auto">
                            <a:xfrm>
                              <a:off x="4510652" y="3404441"/>
                              <a:ext cx="2146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3348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770" name="Text Box 779"/>
                          <wps:cNvSpPr txBox="1">
                            <a:spLocks noChangeArrowheads="1"/>
                          </wps:cNvSpPr>
                          <wps:spPr bwMode="auto">
                            <a:xfrm>
                              <a:off x="3030855" y="6154288"/>
                              <a:ext cx="26352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3CB22"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771" name="Text Box 780"/>
                          <wps:cNvSpPr txBox="1">
                            <a:spLocks noChangeArrowheads="1"/>
                          </wps:cNvSpPr>
                          <wps:spPr bwMode="auto">
                            <a:xfrm>
                              <a:off x="1908043" y="5725563"/>
                              <a:ext cx="215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49CF6"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772" name="AutoShape 781"/>
                          <wps:cNvCnPr>
                            <a:cxnSpLocks noChangeShapeType="1"/>
                            <a:endCxn id="557" idx="0"/>
                          </wps:cNvCnPr>
                          <wps:spPr bwMode="auto">
                            <a:xfrm flipH="1">
                              <a:off x="983933" y="476250"/>
                              <a:ext cx="1904"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3" name="AutoShape 782"/>
                          <wps:cNvCnPr>
                            <a:cxnSpLocks noChangeShapeType="1"/>
                            <a:stCxn id="557" idx="3"/>
                            <a:endCxn id="562" idx="1"/>
                          </wps:cNvCnPr>
                          <wps:spPr bwMode="auto">
                            <a:xfrm>
                              <a:off x="1693545" y="942975"/>
                              <a:ext cx="6153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4" name="AutoShape 783"/>
                          <wps:cNvCnPr>
                            <a:cxnSpLocks noChangeShapeType="1"/>
                            <a:stCxn id="562" idx="3"/>
                            <a:endCxn id="573" idx="1"/>
                          </wps:cNvCnPr>
                          <wps:spPr bwMode="auto">
                            <a:xfrm>
                              <a:off x="4279900" y="943610"/>
                              <a:ext cx="60515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5" name="AutoShape 784"/>
                          <wps:cNvCnPr>
                            <a:cxnSpLocks noChangeShapeType="1"/>
                            <a:stCxn id="573" idx="2"/>
                            <a:endCxn id="563" idx="5"/>
                          </wps:cNvCnPr>
                          <wps:spPr bwMode="auto">
                            <a:xfrm rot="5400000">
                              <a:off x="4411980" y="917575"/>
                              <a:ext cx="849630" cy="151511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76" name="AutoShape 785"/>
                          <wps:cNvCnPr>
                            <a:cxnSpLocks noChangeShapeType="1"/>
                            <a:stCxn id="562" idx="2"/>
                            <a:endCxn id="563" idx="1"/>
                          </wps:cNvCnPr>
                          <wps:spPr bwMode="auto">
                            <a:xfrm>
                              <a:off x="3294380" y="1410970"/>
                              <a:ext cx="635" cy="414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7" name="AutoShape 786"/>
                          <wps:cNvCnPr>
                            <a:cxnSpLocks noChangeShapeType="1"/>
                            <a:stCxn id="563" idx="2"/>
                            <a:endCxn id="558" idx="3"/>
                          </wps:cNvCnPr>
                          <wps:spPr bwMode="auto">
                            <a:xfrm flipH="1">
                              <a:off x="1693545" y="2099945"/>
                              <a:ext cx="812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 name="AutoShape 787"/>
                          <wps:cNvCnPr>
                            <a:cxnSpLocks noChangeShapeType="1"/>
                            <a:stCxn id="558" idx="2"/>
                            <a:endCxn id="559" idx="0"/>
                          </wps:cNvCnPr>
                          <wps:spPr bwMode="auto">
                            <a:xfrm>
                              <a:off x="984250" y="2374900"/>
                              <a:ext cx="635" cy="574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9" name="AutoShape 788"/>
                          <wps:cNvCnPr>
                            <a:cxnSpLocks noChangeShapeType="1"/>
                            <a:stCxn id="559" idx="3"/>
                            <a:endCxn id="564" idx="1"/>
                          </wps:cNvCnPr>
                          <wps:spPr bwMode="auto">
                            <a:xfrm flipV="1">
                              <a:off x="1693545" y="3302635"/>
                              <a:ext cx="62611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0" name="AutoShape 789"/>
                          <wps:cNvCnPr>
                            <a:cxnSpLocks noChangeShapeType="1"/>
                            <a:stCxn id="564" idx="3"/>
                            <a:endCxn id="568" idx="1"/>
                          </wps:cNvCnPr>
                          <wps:spPr bwMode="auto">
                            <a:xfrm>
                              <a:off x="4279900" y="3302635"/>
                              <a:ext cx="60452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AutoShape 790"/>
                          <wps:cNvCnPr>
                            <a:cxnSpLocks noChangeShapeType="1"/>
                            <a:stCxn id="564" idx="2"/>
                            <a:endCxn id="565" idx="0"/>
                          </wps:cNvCnPr>
                          <wps:spPr bwMode="auto">
                            <a:xfrm flipH="1">
                              <a:off x="3294380" y="3857625"/>
                              <a:ext cx="571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 name="AutoShape 791"/>
                          <wps:cNvCnPr>
                            <a:cxnSpLocks noChangeShapeType="1"/>
                            <a:stCxn id="568" idx="2"/>
                            <a:endCxn id="569" idx="0"/>
                          </wps:cNvCnPr>
                          <wps:spPr bwMode="auto">
                            <a:xfrm>
                              <a:off x="5594350" y="3660140"/>
                              <a:ext cx="63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3" name="AutoShape 792"/>
                          <wps:cNvCnPr>
                            <a:cxnSpLocks noChangeShapeType="1"/>
                            <a:stCxn id="569" idx="1"/>
                            <a:endCxn id="565" idx="3"/>
                          </wps:cNvCnPr>
                          <wps:spPr bwMode="auto">
                            <a:xfrm flipH="1">
                              <a:off x="4003040" y="4353560"/>
                              <a:ext cx="8820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4" name="AutoShape 793"/>
                          <wps:cNvCnPr>
                            <a:cxnSpLocks noChangeShapeType="1"/>
                            <a:stCxn id="565" idx="1"/>
                            <a:endCxn id="560" idx="3"/>
                          </wps:cNvCnPr>
                          <wps:spPr bwMode="auto">
                            <a:xfrm flipH="1">
                              <a:off x="1693545" y="4353560"/>
                              <a:ext cx="8915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5" name="AutoShape 794"/>
                          <wps:cNvCnPr>
                            <a:cxnSpLocks noChangeShapeType="1"/>
                            <a:stCxn id="560" idx="2"/>
                            <a:endCxn id="566" idx="0"/>
                          </wps:cNvCnPr>
                          <wps:spPr bwMode="auto">
                            <a:xfrm rot="16200000" flipH="1">
                              <a:off x="1961515" y="3698875"/>
                              <a:ext cx="361950" cy="23158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86" name="AutoShape 795"/>
                          <wps:cNvCnPr>
                            <a:cxnSpLocks noChangeShapeType="1"/>
                            <a:stCxn id="566" idx="1"/>
                            <a:endCxn id="561" idx="3"/>
                          </wps:cNvCnPr>
                          <wps:spPr bwMode="auto">
                            <a:xfrm flipH="1" flipV="1">
                              <a:off x="1694815" y="5588000"/>
                              <a:ext cx="62484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7" name="AutoShape 796"/>
                          <wps:cNvCnPr>
                            <a:cxnSpLocks noChangeShapeType="1"/>
                            <a:stCxn id="566" idx="2"/>
                          </wps:cNvCnPr>
                          <wps:spPr bwMode="auto">
                            <a:xfrm>
                              <a:off x="3299778" y="6144260"/>
                              <a:ext cx="635" cy="3149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 name="AutoShape 797"/>
                          <wps:cNvCnPr>
                            <a:cxnSpLocks noChangeShapeType="1"/>
                            <a:stCxn id="561" idx="2"/>
                            <a:endCxn id="567" idx="1"/>
                          </wps:cNvCnPr>
                          <wps:spPr bwMode="auto">
                            <a:xfrm rot="16200000" flipH="1">
                              <a:off x="1330590" y="5611548"/>
                              <a:ext cx="909108" cy="159988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89" name="AutoShape 798"/>
                          <wps:cNvCnPr>
                            <a:cxnSpLocks noChangeShapeType="1"/>
                            <a:endCxn id="572" idx="0"/>
                          </wps:cNvCnPr>
                          <wps:spPr bwMode="auto">
                            <a:xfrm>
                              <a:off x="5386388" y="7178041"/>
                              <a:ext cx="0" cy="2044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0" name="AutoShape 799"/>
                          <wps:cNvCnPr>
                            <a:cxnSpLocks noChangeShapeType="1"/>
                            <a:stCxn id="567" idx="3"/>
                            <a:endCxn id="571" idx="2"/>
                          </wps:cNvCnPr>
                          <wps:spPr bwMode="auto">
                            <a:xfrm flipV="1">
                              <a:off x="3962400" y="6841808"/>
                              <a:ext cx="948817" cy="24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w14:anchorId="2AE02ADE" id="Canvas 756" o:spid="_x0000_s1027" editas="canvas" style="position:absolute;margin-left:0;margin-top:0;width:510.25pt;height:613.8pt;z-index:251661312" coordsize="6480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801;height:77952;visibility:visible;mso-wrap-style:square">
                  <v:fill o:detectmouseclick="t"/>
                  <v:path o:connecttype="none"/>
                </v:shape>
                <v:group id="Group 705975794" o:spid="_x0000_s1029" style="position:absolute;left:2743;width:60306;height:77336" coordorigin="2743" coordsize="60305,7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">
                  <v:shapetype id="_x0000_t116" coordsize="21600,21600" o:spt="116" path="m3475,qx,10800,3475,21600l18125,21600qx21600,10800,18125,xe">
                    <v:stroke joinstyle="miter"/>
                    <v:path gradientshapeok="t" o:connecttype="rect" textboxrect="1018,3163,20582,18437"/>
                  </v:shapetype>
                  <v:shape id="AutoShape 758" o:spid="_x0000_s1030" type="#_x0000_t116" style="position:absolute;left:3613;width:1236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">
                    <v:textbox>
                      <w:txbxContent>
                        <w:p w14:paraId="6CEBD66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Start</w:t>
                          </w:r>
                        </w:p>
                      </w:txbxContent>
                    </v:textbox>
                  </v:shape>
                  <v:shapetype id="_x0000_t109" coordsize="21600,21600" o:spt="109" path="m,l,21600r21600,l21600,xe">
                    <v:stroke joinstyle="miter"/>
                    <v:path gradientshapeok="t" o:connecttype="rect"/>
                  </v:shapetype>
                  <v:shape id="AutoShape 759" o:spid="_x0000_s1031" type="#_x0000_t109" style="position:absolute;left:2743;top:6680;width:14192;height:5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">
                    <v:textbox>
                      <w:txbxContent>
                        <w:p w14:paraId="2E8D3C8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received and acknowledged</w:t>
                          </w:r>
                        </w:p>
                      </w:txbxContent>
                    </v:textbox>
                  </v:shape>
                  <v:shape id="AutoShape 760" o:spid="_x0000_s1032" type="#_x0000_t109" style="position:absolute;left:2743;top:18249;width:14192;height:5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">
                    <v:textbox>
                      <w:txbxContent>
                        <w:p w14:paraId="7B5804D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forwarded to CEO</w:t>
                          </w:r>
                        </w:p>
                      </w:txbxContent>
                    </v:textbox>
                  </v:shape>
                  <v:shape id="AutoShape 761" o:spid="_x0000_s1033" type="#_x0000_t109" style="position:absolute;left:2743;top:29495;width:14192;height:7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">
                    <v:textbox>
                      <w:txbxContent>
                        <w:p w14:paraId="7ABED1B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reviews the appeal</w:t>
                          </w:r>
                        </w:p>
                      </w:txbxContent>
                    </v:textbox>
                  </v:shape>
                  <v:shape id="AutoShape 762" o:spid="_x0000_s1034" type="#_x0000_t109" style="position:absolute;left:2743;top:40309;width:14192;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">
                    <v:textbox>
                      <w:txbxContent>
                        <w:p w14:paraId="057F83FE"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communicates appeal response to appellant</w:t>
                          </w:r>
                        </w:p>
                      </w:txbxContent>
                    </v:textbox>
                  </v:shape>
                  <v:shape id="AutoShape 763" o:spid="_x0000_s1035" type="#_x0000_t109" style="position:absolute;left:2755;top:52190;width:14193;height:7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">
                    <v:textbox>
                      <w:txbxContent>
                        <w:p w14:paraId="07F75129"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Appellant is provided with options for escalating appeal.</w:t>
                          </w:r>
                        </w:p>
                      </w:txbxContent>
                    </v:textbox>
                  </v:shape>
                  <v:shapetype id="_x0000_t110" coordsize="21600,21600" o:spt="110" path="m10800,l,10800,10800,21600,21600,10800xe">
                    <v:stroke joinstyle="miter"/>
                    <v:path gradientshapeok="t" o:connecttype="rect" textboxrect="5400,5400,16200,16200"/>
                  </v:shapetype>
                  <v:shape id="AutoShape 764" o:spid="_x0000_s1036" type="#_x0000_t110" style="position:absolute;left:23088;top:4762;width:19711;height:9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">
                    <v:textbox inset="0,0,0,0">
                      <w:txbxContent>
                        <w:p w14:paraId="35F159FA"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Has an appeals form been submitted?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765" o:spid="_x0000_s1037" type="#_x0000_t111" style="position:absolute;left:23088;top:18249;width:19711;height:5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">
                    <v:textbox inset="0,0,0,0">
                      <w:txbxContent>
                        <w:p w14:paraId="07159B9F" w14:textId="2E69348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Enter appeal into the </w:t>
                          </w:r>
                          <w:r w:rsidR="001A20AC" w:rsidRPr="001A20AC">
                            <w:rPr>
                              <w:rFonts w:asciiTheme="minorHAnsi" w:hAnsiTheme="minorHAnsi"/>
                              <w:i/>
                              <w:iCs/>
                              <w:sz w:val="18"/>
                              <w:szCs w:val="18"/>
                            </w:rPr>
                            <w:t>A</w:t>
                          </w:r>
                          <w:r w:rsidRPr="001A20AC">
                            <w:rPr>
                              <w:rFonts w:asciiTheme="minorHAnsi" w:hAnsiTheme="minorHAnsi"/>
                              <w:i/>
                              <w:iCs/>
                              <w:sz w:val="18"/>
                              <w:szCs w:val="18"/>
                            </w:rPr>
                            <w:t xml:space="preserve">ppeals </w:t>
                          </w:r>
                          <w:r w:rsidR="001A20AC" w:rsidRPr="001A20AC">
                            <w:rPr>
                              <w:rFonts w:asciiTheme="minorHAnsi" w:hAnsiTheme="minorHAnsi"/>
                              <w:i/>
                              <w:iCs/>
                              <w:sz w:val="18"/>
                              <w:szCs w:val="18"/>
                            </w:rPr>
                            <w:t>R</w:t>
                          </w:r>
                          <w:r w:rsidRPr="001A20AC">
                            <w:rPr>
                              <w:rFonts w:asciiTheme="minorHAnsi" w:hAnsiTheme="minorHAnsi"/>
                              <w:i/>
                              <w:iCs/>
                              <w:sz w:val="18"/>
                              <w:szCs w:val="18"/>
                            </w:rPr>
                            <w:t>egister</w:t>
                          </w:r>
                        </w:p>
                      </w:txbxContent>
                    </v:textbox>
                  </v:shape>
                  <v:shape id="AutoShape 766" o:spid="_x0000_s1038" type="#_x0000_t110" style="position:absolute;left:23196;top:27476;width:19603;height:11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">
                    <v:textbox>
                      <w:txbxContent>
                        <w:p w14:paraId="62FFE765"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Is investigation / consultation required?</w:t>
                          </w:r>
                        </w:p>
                      </w:txbxContent>
                    </v:textbox>
                  </v:shape>
                  <v:shape id="AutoShape 767" o:spid="_x0000_s1039" type="#_x0000_t109" style="position:absolute;left:25850;top:40786;width:14180;height:5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">
                    <v:textbox>
                      <w:txbxContent>
                        <w:p w14:paraId="0E5CF63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determines appeal response</w:t>
                          </w:r>
                        </w:p>
                      </w:txbxContent>
                    </v:textbox>
                  </v:shape>
                  <v:shape id="AutoShape 768" o:spid="_x0000_s1040" type="#_x0000_t110" style="position:absolute;left:23196;top:50380;width:19603;height:11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">
                    <v:textbox>
                      <w:txbxContent>
                        <w:p w14:paraId="1F5E84BC"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Is appellant satisfied?</w:t>
                          </w:r>
                        </w:p>
                      </w:txbxContent>
                    </v:textbox>
                  </v:shape>
                  <v:shape id="AutoShape 769" o:spid="_x0000_s1041" type="#_x0000_t109" style="position:absolute;left:25850;top:64592;width:13774;height: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">
                    <v:textbox>
                      <w:txbxContent>
                        <w:p w14:paraId="0816D13B" w14:textId="6AAEA9B0"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Implement appeal outcomes and raise opportunity </w:t>
                          </w:r>
                          <w:r w:rsidR="001A20AC" w:rsidRPr="005551F9">
                            <w:rPr>
                              <w:rFonts w:asciiTheme="minorHAnsi" w:hAnsiTheme="minorHAnsi"/>
                              <w:sz w:val="18"/>
                              <w:szCs w:val="18"/>
                            </w:rPr>
                            <w:t xml:space="preserve">for </w:t>
                          </w:r>
                          <w:r w:rsidR="001A20AC" w:rsidRPr="001A20AC">
                            <w:rPr>
                              <w:rFonts w:asciiTheme="minorHAnsi" w:hAnsiTheme="minorHAnsi"/>
                              <w:i/>
                              <w:iCs/>
                              <w:sz w:val="18"/>
                              <w:szCs w:val="18"/>
                            </w:rPr>
                            <w:t xml:space="preserve">Continuous </w:t>
                          </w:r>
                          <w:r w:rsidRPr="001A20AC">
                            <w:rPr>
                              <w:rFonts w:asciiTheme="minorHAnsi" w:hAnsiTheme="minorHAnsi"/>
                              <w:i/>
                              <w:iCs/>
                              <w:sz w:val="18"/>
                              <w:szCs w:val="18"/>
                            </w:rPr>
                            <w:t>improvement action</w:t>
                          </w:r>
                        </w:p>
                      </w:txbxContent>
                    </v:textbox>
                  </v:shape>
                  <v:shape id="AutoShape 770" o:spid="_x0000_s1042" type="#_x0000_t109" style="position:absolute;left:48844;top:29495;width:14192;height:7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">
                    <v:textbox>
                      <w:txbxContent>
                        <w:p w14:paraId="6E6568FF"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or delegate appeal investigation / consultation</w:t>
                          </w:r>
                        </w:p>
                      </w:txbxContent>
                    </v:textbox>
                  </v:shape>
                  <v:shape id="AutoShape 771" o:spid="_x0000_s1043" type="#_x0000_t109" style="position:absolute;left:48850;top:40309;width:14199;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">
                    <v:textbox>
                      <w:txbxContent>
                        <w:p w14:paraId="4379F10D"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CEO review outcomes of investigation / consultation</w:t>
                          </w:r>
                        </w:p>
                      </w:txbxContent>
                    </v:textbox>
                  </v:shape>
                  <v:shape id="AutoShape 772" o:spid="_x0000_s1044" type="#_x0000_t111" style="position:absolute;left:47758;top:65055;width:13538;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">
                    <v:textbox>
                      <w:txbxContent>
                        <w:p w14:paraId="382167A6" w14:textId="241DA02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Update </w:t>
                          </w:r>
                          <w:r w:rsidR="001A20AC" w:rsidRPr="001A20AC">
                            <w:rPr>
                              <w:rFonts w:asciiTheme="minorHAnsi" w:hAnsiTheme="minorHAnsi"/>
                              <w:i/>
                              <w:iCs/>
                              <w:sz w:val="18"/>
                              <w:szCs w:val="18"/>
                            </w:rPr>
                            <w:t>A</w:t>
                          </w:r>
                          <w:r w:rsidRPr="001A20AC">
                            <w:rPr>
                              <w:rFonts w:asciiTheme="minorHAnsi" w:hAnsiTheme="minorHAnsi"/>
                              <w:i/>
                              <w:iCs/>
                              <w:sz w:val="18"/>
                              <w:szCs w:val="18"/>
                            </w:rPr>
                            <w:t xml:space="preserve">ppeals </w:t>
                          </w:r>
                          <w:r w:rsidR="001A20AC" w:rsidRPr="001A20AC">
                            <w:rPr>
                              <w:rFonts w:asciiTheme="minorHAnsi" w:hAnsiTheme="minorHAnsi"/>
                              <w:i/>
                              <w:iCs/>
                              <w:sz w:val="18"/>
                              <w:szCs w:val="18"/>
                            </w:rPr>
                            <w:t>R</w:t>
                          </w:r>
                          <w:r w:rsidRPr="001A20AC">
                            <w:rPr>
                              <w:rFonts w:asciiTheme="minorHAnsi" w:hAnsiTheme="minorHAnsi"/>
                              <w:i/>
                              <w:iCs/>
                              <w:sz w:val="18"/>
                              <w:szCs w:val="18"/>
                            </w:rPr>
                            <w:t>egister</w:t>
                          </w:r>
                        </w:p>
                      </w:txbxContent>
                    </v:textbox>
                  </v:shape>
                  <v:shape id="AutoShape 773" o:spid="_x0000_s1045" type="#_x0000_t116" style="position:absolute;left:48139;top:73825;width:11449;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">
                    <v:textbox>
                      <w:txbxContent>
                        <w:p w14:paraId="749222AB"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End</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774" o:spid="_x0000_s1046" type="#_x0000_t114" style="position:absolute;left:48850;top:6013;width:14186;height:6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">
                    <v:textbox>
                      <w:txbxContent>
                        <w:p w14:paraId="2548F26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 completed appeal form is requested</w:t>
                          </w:r>
                        </w:p>
                      </w:txbxContent>
                    </v:textbox>
                  </v:shape>
                  <v:shape id="Text Box 775" o:spid="_x0000_s1047" type="#_x0000_t202" style="position:absolute;left:45106;top:10591;width:2153;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" stroked="f">
                    <v:textbox>
                      <w:txbxContent>
                        <w:p w14:paraId="7A87619B"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 id="Text Box 776" o:spid="_x0000_s1048" type="#_x0000_t202" style="position:absolute;left:34512;top:38023;width:20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" stroked="f">
                    <v:textbox>
                      <w:txbxContent>
                        <w:p w14:paraId="36B86681"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 id="Text Box 777" o:spid="_x0000_s1049" type="#_x0000_t202" style="position:absolute;left:33000;top:14662;width:21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" stroked="f">
                    <v:textbox>
                      <w:txbxContent>
                        <w:p w14:paraId="5B412B9E"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778" o:spid="_x0000_s1050" type="#_x0000_t202" style="position:absolute;left:45106;top:34044;width:2146;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" stroked="f">
                    <v:textbox>
                      <w:txbxContent>
                        <w:p w14:paraId="6E33348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779" o:spid="_x0000_s1051" type="#_x0000_t202" style="position:absolute;left:30308;top:61542;width:263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" stroked="f">
                    <v:textbox>
                      <w:txbxContent>
                        <w:p w14:paraId="3D73CB22"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780" o:spid="_x0000_s1052" type="#_x0000_t202" style="position:absolute;left:19080;top:57255;width:21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" stroked="f">
                    <v:textbox>
                      <w:txbxContent>
                        <w:p w14:paraId="1E449CF6"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type id="_x0000_t32" coordsize="21600,21600" o:spt="32" o:oned="t" path="m,l21600,21600e" filled="f">
                    <v:path arrowok="t" fillok="f" o:connecttype="none"/>
                    <o:lock v:ext="edit" shapetype="t"/>
                  </v:shapetype>
                  <v:shape id="AutoShape 781" o:spid="_x0000_s1053" type="#_x0000_t32" style="position:absolute;left:9839;top:4762;width:19;height:19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">
                    <v:stroke endarrow="block"/>
                  </v:shape>
                  <v:shape id="AutoShape 782" o:spid="_x0000_s1054" type="#_x0000_t32" style="position:absolute;left:16935;top:9429;width:615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">
                    <v:stroke endarrow="block"/>
                  </v:shape>
                  <v:shape id="AutoShape 783" o:spid="_x0000_s1055" type="#_x0000_t32" style="position:absolute;left:42799;top:9436;width:6051;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">
                    <v:stroke endarrow="block"/>
                  </v:shape>
                  <v:shapetype id="_x0000_t33" coordsize="21600,21600" o:spt="33" o:oned="t" path="m,l21600,r,21600e" filled="f">
                    <v:stroke joinstyle="miter"/>
                    <v:path arrowok="t" fillok="f" o:connecttype="none"/>
                    <o:lock v:ext="edit" shapetype="t"/>
                  </v:shapetype>
                  <v:shape id="AutoShape 784" o:spid="_x0000_s1056" type="#_x0000_t33" style="position:absolute;left:44120;top:9175;width:8496;height:151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">
                    <v:stroke endarrow="block"/>
                  </v:shape>
                  <v:shape id="AutoShape 785" o:spid="_x0000_s1057" type="#_x0000_t32" style="position:absolute;left:32943;top:14109;width:7;height:4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">
                    <v:stroke endarrow="block"/>
                  </v:shape>
                  <v:shape id="AutoShape 786" o:spid="_x0000_s1058" type="#_x0000_t32" style="position:absolute;left:16935;top:20999;width:812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">
                    <v:stroke endarrow="block"/>
                  </v:shape>
                  <v:shape id="AutoShape 787" o:spid="_x0000_s1059" type="#_x0000_t32" style="position:absolute;left:9842;top:23749;width:6;height:5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">
                    <v:stroke endarrow="block"/>
                  </v:shape>
                  <v:shape id="AutoShape 788" o:spid="_x0000_s1060" type="#_x0000_t32" style="position:absolute;left:16935;top:33026;width:6261;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">
                    <v:stroke endarrow="block"/>
                  </v:shape>
                  <v:shape id="AutoShape 789" o:spid="_x0000_s1061" type="#_x0000_t32" style="position:absolute;left:42799;top:33026;width:604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">
                    <v:stroke endarrow="block"/>
                  </v:shape>
                  <v:shape id="AutoShape 790" o:spid="_x0000_s1062" type="#_x0000_t32" style="position:absolute;left:32943;top:38576;width:57;height:2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">
                    <v:stroke endarrow="block"/>
                  </v:shape>
                  <v:shape id="AutoShape 791" o:spid="_x0000_s1063" type="#_x0000_t32" style="position:absolute;left:55943;top:36601;width:6;height:3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">
                    <v:stroke endarrow="block"/>
                  </v:shape>
                  <v:shape id="AutoShape 792" o:spid="_x0000_s1064" type="#_x0000_t32" style="position:absolute;left:40030;top:43535;width:882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">
                    <v:stroke endarrow="block"/>
                  </v:shape>
                  <v:shape id="AutoShape 793" o:spid="_x0000_s1065" type="#_x0000_t32" style="position:absolute;left:16935;top:43535;width:891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94" o:spid="_x0000_s1066" type="#_x0000_t34" style="position:absolute;left:19615;top:36988;width:3619;height:231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">
                    <v:stroke endarrow="block"/>
                  </v:shape>
                  <v:shape id="AutoShape 795" o:spid="_x0000_s1067" type="#_x0000_t32" style="position:absolute;left:16948;top:55880;width:6248;height: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">
                    <v:stroke endarrow="block"/>
                  </v:shape>
                  <v:shape id="AutoShape 796" o:spid="_x0000_s1068" type="#_x0000_t32" style="position:absolute;left:32997;top:61442;width:7;height:3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">
                    <v:stroke endarrow="block"/>
                  </v:shape>
                  <v:shape id="AutoShape 797" o:spid="_x0000_s1069" type="#_x0000_t33" style="position:absolute;left:13305;top:56116;width:9091;height:159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">
                    <v:stroke endarrow="block"/>
                  </v:shape>
                  <v:shape id="AutoShape 798" o:spid="_x0000_s1070" type="#_x0000_t32" style="position:absolute;left:53863;top:71780;width:0;height:2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">
                    <v:stroke endarrow="block"/>
                  </v:shape>
                  <v:shape id="AutoShape 799" o:spid="_x0000_s1071" type="#_x0000_t32" style="position:absolute;left:39624;top:68418;width:9488;height:2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">
                    <v:stroke endarrow="block"/>
                  </v:shape>
                </v:group>
              </v:group>
            </w:pict>
          </mc:Fallback>
        </mc:AlternateContent>
      </w:r>
    </w:p>
    <w:p w14:paraId="2757C34B" w14:textId="77777777" w:rsidR="00EE75CE" w:rsidRDefault="00EE75CE">
      <w:pPr>
        <w:spacing w:after="922" w:line="259" w:lineRule="auto"/>
        <w:rPr>
          <w:rFonts w:cs="Calibri"/>
        </w:rPr>
      </w:pPr>
      <w:r>
        <w:rPr>
          <w:rFonts w:cs="Calibri"/>
        </w:rPr>
        <w:br w:type="page"/>
      </w:r>
    </w:p>
    <w:p w14:paraId="09B8A341" w14:textId="24521391" w:rsidR="00EE75CE" w:rsidRDefault="00EE75CE" w:rsidP="00EE75CE">
      <w:pPr>
        <w:spacing w:line="288" w:lineRule="auto"/>
        <w:jc w:val="center"/>
        <w:rPr>
          <w:rFonts w:cs="Calibri"/>
          <w:b/>
          <w:lang w:eastAsia="en-AU"/>
        </w:rPr>
      </w:pPr>
      <w:r w:rsidRPr="00336227">
        <w:rPr>
          <w:rFonts w:asciiTheme="minorHAnsi" w:hAnsiTheme="minorHAnsi"/>
          <w:noProof/>
          <w:lang w:val="en-US"/>
        </w:rPr>
        <w:lastRenderedPageBreak/>
        <mc:AlternateContent>
          <mc:Choice Requires="wpc">
            <w:drawing>
              <wp:anchor distT="0" distB="0" distL="114300" distR="114300" simplePos="0" relativeHeight="251663360" behindDoc="0" locked="0" layoutInCell="1" allowOverlap="1" wp14:anchorId="17A5DA96" wp14:editId="06CB462D">
                <wp:simplePos x="0" y="0"/>
                <wp:positionH relativeFrom="column">
                  <wp:posOffset>-3810</wp:posOffset>
                </wp:positionH>
                <wp:positionV relativeFrom="paragraph">
                  <wp:posOffset>222885</wp:posOffset>
                </wp:positionV>
                <wp:extent cx="6350000" cy="8001000"/>
                <wp:effectExtent l="0" t="0" r="0" b="0"/>
                <wp:wrapNone/>
                <wp:docPr id="800" name="Canvas 8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529651255" name="Group 1529651255"/>
                        <wpg:cNvGrpSpPr/>
                        <wpg:grpSpPr>
                          <a:xfrm>
                            <a:off x="315595" y="70485"/>
                            <a:ext cx="5930265" cy="7418705"/>
                            <a:chOff x="315595" y="70485"/>
                            <a:chExt cx="5930265" cy="7418705"/>
                          </a:xfrm>
                        </wpg:grpSpPr>
                        <wps:wsp>
                          <wps:cNvPr id="517" name="AutoShape 540"/>
                          <wps:cNvSpPr>
                            <a:spLocks noChangeArrowheads="1"/>
                          </wps:cNvSpPr>
                          <wps:spPr bwMode="auto">
                            <a:xfrm>
                              <a:off x="2782570" y="6934200"/>
                              <a:ext cx="1445895" cy="554990"/>
                            </a:xfrm>
                            <a:prstGeom prst="flowChartTerminator">
                              <a:avLst/>
                            </a:prstGeom>
                            <a:solidFill>
                              <a:srgbClr val="FFFFFF"/>
                            </a:solidFill>
                            <a:ln w="9525">
                              <a:solidFill>
                                <a:srgbClr val="000000"/>
                              </a:solidFill>
                              <a:miter lim="800000"/>
                              <a:headEnd/>
                              <a:tailEnd/>
                            </a:ln>
                          </wps:spPr>
                          <wps:txbx>
                            <w:txbxContent>
                              <w:p w14:paraId="73D9BF03"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Refer to complaints handling process</w:t>
                                </w:r>
                              </w:p>
                            </w:txbxContent>
                          </wps:txbx>
                          <wps:bodyPr rot="0" vert="horz" wrap="square" lIns="91440" tIns="45720" rIns="91440" bIns="45720" anchor="t" anchorCtr="0" upright="1">
                            <a:noAutofit/>
                          </wps:bodyPr>
                        </wps:wsp>
                        <wps:wsp>
                          <wps:cNvPr id="518" name="AutoShape 549"/>
                          <wps:cNvSpPr>
                            <a:spLocks noChangeArrowheads="1"/>
                          </wps:cNvSpPr>
                          <wps:spPr bwMode="auto">
                            <a:xfrm>
                              <a:off x="862965" y="70485"/>
                              <a:ext cx="991235" cy="539750"/>
                            </a:xfrm>
                            <a:prstGeom prst="flowChartTerminator">
                              <a:avLst/>
                            </a:prstGeom>
                            <a:solidFill>
                              <a:srgbClr val="FFFFFF"/>
                            </a:solidFill>
                            <a:ln w="9525">
                              <a:solidFill>
                                <a:srgbClr val="000000"/>
                              </a:solidFill>
                              <a:miter lim="800000"/>
                              <a:headEnd/>
                              <a:tailEnd/>
                            </a:ln>
                          </wps:spPr>
                          <wps:txbx>
                            <w:txbxContent>
                              <w:p w14:paraId="269C71DB"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Start</w:t>
                                </w:r>
                              </w:p>
                            </w:txbxContent>
                          </wps:txbx>
                          <wps:bodyPr rot="0" vert="horz" wrap="square" lIns="91440" tIns="45720" rIns="91440" bIns="45720" anchor="ctr" anchorCtr="0" upright="1">
                            <a:noAutofit/>
                          </wps:bodyPr>
                        </wps:wsp>
                        <wps:wsp>
                          <wps:cNvPr id="519" name="AutoShape 543"/>
                          <wps:cNvSpPr>
                            <a:spLocks noChangeArrowheads="1"/>
                          </wps:cNvSpPr>
                          <wps:spPr bwMode="auto">
                            <a:xfrm>
                              <a:off x="614680" y="925830"/>
                              <a:ext cx="1487170" cy="831215"/>
                            </a:xfrm>
                            <a:prstGeom prst="flowChartProcess">
                              <a:avLst/>
                            </a:prstGeom>
                            <a:solidFill>
                              <a:srgbClr val="FFFFFF"/>
                            </a:solidFill>
                            <a:ln w="9525">
                              <a:solidFill>
                                <a:srgbClr val="000000"/>
                              </a:solidFill>
                              <a:miter lim="800000"/>
                              <a:headEnd/>
                              <a:tailEnd/>
                            </a:ln>
                          </wps:spPr>
                          <wps:txbx>
                            <w:txbxContent>
                              <w:p w14:paraId="5D773F5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received.</w:t>
                                </w:r>
                                <w:r w:rsidRPr="005551F9">
                                  <w:rPr>
                                    <w:rFonts w:asciiTheme="minorHAnsi" w:hAnsiTheme="minorHAnsi"/>
                                    <w:sz w:val="18"/>
                                    <w:szCs w:val="18"/>
                                  </w:rPr>
                                  <w:br/>
                                </w:r>
                                <w:r w:rsidRPr="005551F9">
                                  <w:rPr>
                                    <w:rFonts w:asciiTheme="minorHAnsi" w:hAnsiTheme="minorHAnsi"/>
                                    <w:i/>
                                    <w:sz w:val="18"/>
                                    <w:szCs w:val="18"/>
                                  </w:rPr>
                                  <w:t>Must be in writing and received within 28 days of the decision in dispute</w:t>
                                </w:r>
                              </w:p>
                            </w:txbxContent>
                          </wps:txbx>
                          <wps:bodyPr rot="0" vert="horz" wrap="square" lIns="91440" tIns="45720" rIns="91440" bIns="45720" anchor="t" anchorCtr="0" upright="1">
                            <a:noAutofit/>
                          </wps:bodyPr>
                        </wps:wsp>
                        <wps:wsp>
                          <wps:cNvPr id="520" name="AutoShape 544"/>
                          <wps:cNvSpPr>
                            <a:spLocks noChangeArrowheads="1"/>
                          </wps:cNvSpPr>
                          <wps:spPr bwMode="auto">
                            <a:xfrm>
                              <a:off x="614680" y="2073275"/>
                              <a:ext cx="1487170" cy="756285"/>
                            </a:xfrm>
                            <a:prstGeom prst="flowChartInputOutput">
                              <a:avLst/>
                            </a:prstGeom>
                            <a:solidFill>
                              <a:srgbClr val="FFFFFF"/>
                            </a:solidFill>
                            <a:ln w="9525">
                              <a:solidFill>
                                <a:srgbClr val="000000"/>
                              </a:solidFill>
                              <a:miter lim="800000"/>
                              <a:headEnd/>
                              <a:tailEnd/>
                            </a:ln>
                          </wps:spPr>
                          <wps:txbx>
                            <w:txbxContent>
                              <w:p w14:paraId="3E626FA3" w14:textId="3B5A5D34"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Enter appear into </w:t>
                                </w:r>
                                <w:r w:rsidRPr="00EE75CE">
                                  <w:rPr>
                                    <w:rFonts w:asciiTheme="minorHAnsi" w:hAnsiTheme="minorHAnsi"/>
                                    <w:i/>
                                    <w:iCs/>
                                    <w:sz w:val="18"/>
                                    <w:szCs w:val="18"/>
                                  </w:rPr>
                                  <w:t>Appeals Register</w:t>
                                </w:r>
                              </w:p>
                            </w:txbxContent>
                          </wps:txbx>
                          <wps:bodyPr rot="0" vert="horz" wrap="square" lIns="91440" tIns="45720" rIns="91440" bIns="45720" anchor="ctr" anchorCtr="0" upright="1">
                            <a:noAutofit/>
                          </wps:bodyPr>
                        </wps:wsp>
                        <wps:wsp>
                          <wps:cNvPr id="521" name="AutoShape 545"/>
                          <wps:cNvSpPr>
                            <a:spLocks noChangeArrowheads="1"/>
                          </wps:cNvSpPr>
                          <wps:spPr bwMode="auto">
                            <a:xfrm>
                              <a:off x="614680" y="3145790"/>
                              <a:ext cx="1487170" cy="749935"/>
                            </a:xfrm>
                            <a:prstGeom prst="flowChartProcess">
                              <a:avLst/>
                            </a:prstGeom>
                            <a:solidFill>
                              <a:srgbClr val="FFFFFF"/>
                            </a:solidFill>
                            <a:ln w="9525">
                              <a:solidFill>
                                <a:srgbClr val="000000"/>
                              </a:solidFill>
                              <a:miter lim="800000"/>
                              <a:headEnd/>
                              <a:tailEnd/>
                            </a:ln>
                          </wps:spPr>
                          <wps:txbx>
                            <w:txbxContent>
                              <w:p w14:paraId="7A1D68B6"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referred to the CEO</w:t>
                                </w:r>
                              </w:p>
                            </w:txbxContent>
                          </wps:txbx>
                          <wps:bodyPr rot="0" vert="horz" wrap="square" lIns="91440" tIns="45720" rIns="91440" bIns="45720" anchor="ctr" anchorCtr="0" upright="1">
                            <a:noAutofit/>
                          </wps:bodyPr>
                        </wps:wsp>
                        <wps:wsp>
                          <wps:cNvPr id="522" name="AutoShape 546"/>
                          <wps:cNvSpPr>
                            <a:spLocks noChangeArrowheads="1"/>
                          </wps:cNvSpPr>
                          <wps:spPr bwMode="auto">
                            <a:xfrm>
                              <a:off x="614680" y="4211320"/>
                              <a:ext cx="1487170" cy="841375"/>
                            </a:xfrm>
                            <a:prstGeom prst="flowChartProcess">
                              <a:avLst/>
                            </a:prstGeom>
                            <a:solidFill>
                              <a:srgbClr val="FFFFFF"/>
                            </a:solidFill>
                            <a:ln w="9525">
                              <a:solidFill>
                                <a:srgbClr val="000000"/>
                              </a:solidFill>
                              <a:miter lim="800000"/>
                              <a:headEnd/>
                              <a:tailEnd/>
                            </a:ln>
                          </wps:spPr>
                          <wps:txbx>
                            <w:txbxContent>
                              <w:p w14:paraId="1E2EBD4E" w14:textId="77777777" w:rsidR="00EE75CE" w:rsidRPr="005551F9" w:rsidRDefault="00EE75CE" w:rsidP="00EE75CE">
                                <w:pPr>
                                  <w:jc w:val="center"/>
                                  <w:rPr>
                                    <w:rFonts w:asciiTheme="minorHAnsi" w:hAnsiTheme="minorHAnsi"/>
                                    <w:sz w:val="18"/>
                                    <w:szCs w:val="18"/>
                                  </w:rPr>
                                </w:pPr>
                                <w:r>
                                  <w:rPr>
                                    <w:rFonts w:asciiTheme="minorHAnsi" w:hAnsiTheme="minorHAnsi"/>
                                    <w:sz w:val="18"/>
                                    <w:szCs w:val="18"/>
                                  </w:rPr>
                                  <w:t>student</w:t>
                                </w:r>
                                <w:r w:rsidRPr="005551F9">
                                  <w:rPr>
                                    <w:rFonts w:asciiTheme="minorHAnsi" w:hAnsiTheme="minorHAnsi"/>
                                    <w:sz w:val="18"/>
                                    <w:szCs w:val="18"/>
                                  </w:rPr>
                                  <w:t xml:space="preserve"> is offered re-assessment with the option of additional training</w:t>
                                </w:r>
                              </w:p>
                            </w:txbxContent>
                          </wps:txbx>
                          <wps:bodyPr rot="0" vert="horz" wrap="square" lIns="91440" tIns="45720" rIns="91440" bIns="45720" anchor="ctr" anchorCtr="0" upright="1">
                            <a:noAutofit/>
                          </wps:bodyPr>
                        </wps:wsp>
                        <wps:wsp>
                          <wps:cNvPr id="523" name="AutoShape 547"/>
                          <wps:cNvSpPr>
                            <a:spLocks noChangeArrowheads="1"/>
                          </wps:cNvSpPr>
                          <wps:spPr bwMode="auto">
                            <a:xfrm>
                              <a:off x="315595" y="5368925"/>
                              <a:ext cx="2085975" cy="1128395"/>
                            </a:xfrm>
                            <a:prstGeom prst="flowChartDecision">
                              <a:avLst/>
                            </a:prstGeom>
                            <a:solidFill>
                              <a:srgbClr val="FFFFFF"/>
                            </a:solidFill>
                            <a:ln w="9525">
                              <a:solidFill>
                                <a:srgbClr val="000000"/>
                              </a:solidFill>
                              <a:miter lim="800000"/>
                              <a:headEnd/>
                              <a:tailEnd/>
                            </a:ln>
                          </wps:spPr>
                          <wps:txbx>
                            <w:txbxContent>
                              <w:p w14:paraId="4B485E77"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Does </w:t>
                                </w:r>
                                <w:r>
                                  <w:rPr>
                                    <w:rFonts w:asciiTheme="minorHAnsi" w:hAnsiTheme="minorHAnsi"/>
                                    <w:sz w:val="18"/>
                                    <w:szCs w:val="18"/>
                                  </w:rPr>
                                  <w:t>student</w:t>
                                </w:r>
                                <w:r w:rsidRPr="005551F9">
                                  <w:rPr>
                                    <w:rFonts w:asciiTheme="minorHAnsi" w:hAnsiTheme="minorHAnsi"/>
                                    <w:sz w:val="18"/>
                                    <w:szCs w:val="18"/>
                                  </w:rPr>
                                  <w:t xml:space="preserve"> agree to additional training?</w:t>
                                </w:r>
                              </w:p>
                            </w:txbxContent>
                          </wps:txbx>
                          <wps:bodyPr rot="0" vert="horz" wrap="square" lIns="0" tIns="0" rIns="0" bIns="0" anchor="ctr" anchorCtr="0" upright="1">
                            <a:noAutofit/>
                          </wps:bodyPr>
                        </wps:wsp>
                        <wps:wsp>
                          <wps:cNvPr id="524" name="AutoShape 548"/>
                          <wps:cNvSpPr>
                            <a:spLocks noChangeArrowheads="1"/>
                          </wps:cNvSpPr>
                          <wps:spPr bwMode="auto">
                            <a:xfrm>
                              <a:off x="615315" y="6813550"/>
                              <a:ext cx="1486535" cy="675640"/>
                            </a:xfrm>
                            <a:prstGeom prst="flowChartProcess">
                              <a:avLst/>
                            </a:prstGeom>
                            <a:solidFill>
                              <a:srgbClr val="FFFFFF"/>
                            </a:solidFill>
                            <a:ln w="9525">
                              <a:solidFill>
                                <a:srgbClr val="000000"/>
                              </a:solidFill>
                              <a:miter lim="800000"/>
                              <a:headEnd/>
                              <a:tailEnd/>
                            </a:ln>
                          </wps:spPr>
                          <wps:txbx>
                            <w:txbxContent>
                              <w:p w14:paraId="2CF9ECA4"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Additional training provided to </w:t>
                                </w:r>
                                <w:r>
                                  <w:rPr>
                                    <w:rFonts w:asciiTheme="minorHAnsi" w:hAnsiTheme="minorHAnsi"/>
                                    <w:sz w:val="18"/>
                                    <w:szCs w:val="18"/>
                                  </w:rPr>
                                  <w:t>student</w:t>
                                </w:r>
                              </w:p>
                            </w:txbxContent>
                          </wps:txbx>
                          <wps:bodyPr rot="0" vert="horz" wrap="square" lIns="91440" tIns="45720" rIns="91440" bIns="45720" anchor="ctr" anchorCtr="0" upright="1">
                            <a:noAutofit/>
                          </wps:bodyPr>
                        </wps:wsp>
                        <wps:wsp>
                          <wps:cNvPr id="525" name="AutoShape 810"/>
                          <wps:cNvCnPr>
                            <a:cxnSpLocks noChangeShapeType="1"/>
                            <a:stCxn id="518" idx="2"/>
                            <a:endCxn id="519" idx="0"/>
                          </wps:cNvCnPr>
                          <wps:spPr bwMode="auto">
                            <a:xfrm flipH="1">
                              <a:off x="1358265" y="610235"/>
                              <a:ext cx="635"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AutoShape 811"/>
                          <wps:cNvCnPr>
                            <a:cxnSpLocks noChangeShapeType="1"/>
                            <a:stCxn id="519" idx="2"/>
                            <a:endCxn id="520" idx="1"/>
                          </wps:cNvCnPr>
                          <wps:spPr bwMode="auto">
                            <a:xfrm>
                              <a:off x="1358265" y="1757045"/>
                              <a:ext cx="63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7" name="AutoShape 812"/>
                          <wps:cNvCnPr>
                            <a:cxnSpLocks noChangeShapeType="1"/>
                            <a:stCxn id="520" idx="4"/>
                            <a:endCxn id="521" idx="0"/>
                          </wps:cNvCnPr>
                          <wps:spPr bwMode="auto">
                            <a:xfrm>
                              <a:off x="1358265" y="2829560"/>
                              <a:ext cx="63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8" name="AutoShape 813"/>
                          <wps:cNvCnPr>
                            <a:cxnSpLocks noChangeShapeType="1"/>
                            <a:stCxn id="521" idx="2"/>
                            <a:endCxn id="522" idx="0"/>
                          </wps:cNvCnPr>
                          <wps:spPr bwMode="auto">
                            <a:xfrm>
                              <a:off x="1358265" y="3895725"/>
                              <a:ext cx="635"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9" name="AutoShape 814"/>
                          <wps:cNvCnPr>
                            <a:cxnSpLocks noChangeShapeType="1"/>
                            <a:stCxn id="522" idx="2"/>
                            <a:endCxn id="523" idx="0"/>
                          </wps:cNvCnPr>
                          <wps:spPr bwMode="auto">
                            <a:xfrm>
                              <a:off x="1358265" y="5052695"/>
                              <a:ext cx="63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 name="AutoShape 815"/>
                          <wps:cNvCnPr>
                            <a:cxnSpLocks noChangeShapeType="1"/>
                            <a:stCxn id="523" idx="2"/>
                            <a:endCxn id="524" idx="0"/>
                          </wps:cNvCnPr>
                          <wps:spPr bwMode="auto">
                            <a:xfrm>
                              <a:off x="1358900" y="6497320"/>
                              <a:ext cx="63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 name="AutoShape 556"/>
                          <wps:cNvSpPr>
                            <a:spLocks noChangeArrowheads="1"/>
                          </wps:cNvSpPr>
                          <wps:spPr bwMode="auto">
                            <a:xfrm>
                              <a:off x="4392295" y="81915"/>
                              <a:ext cx="1238885" cy="528320"/>
                            </a:xfrm>
                            <a:prstGeom prst="flowChartProcess">
                              <a:avLst/>
                            </a:prstGeom>
                            <a:solidFill>
                              <a:srgbClr val="FFFFFF"/>
                            </a:solidFill>
                            <a:ln w="9525">
                              <a:solidFill>
                                <a:srgbClr val="000000"/>
                              </a:solidFill>
                              <a:miter lim="800000"/>
                              <a:headEnd/>
                              <a:tailEnd/>
                            </a:ln>
                          </wps:spPr>
                          <wps:txbx>
                            <w:txbxContent>
                              <w:p w14:paraId="69DEA7A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Re-assessment completed</w:t>
                                </w:r>
                              </w:p>
                            </w:txbxContent>
                          </wps:txbx>
                          <wps:bodyPr rot="0" vert="horz" wrap="square" lIns="91440" tIns="45720" rIns="91440" bIns="45720" anchor="ctr" anchorCtr="0" upright="1">
                            <a:noAutofit/>
                          </wps:bodyPr>
                        </wps:wsp>
                        <wps:wsp>
                          <wps:cNvPr id="533" name="AutoShape 557"/>
                          <wps:cNvSpPr>
                            <a:spLocks noChangeArrowheads="1"/>
                          </wps:cNvSpPr>
                          <wps:spPr bwMode="auto">
                            <a:xfrm>
                              <a:off x="3924935" y="810895"/>
                              <a:ext cx="2148205" cy="1162050"/>
                            </a:xfrm>
                            <a:prstGeom prst="flowChartDecision">
                              <a:avLst/>
                            </a:prstGeom>
                            <a:solidFill>
                              <a:srgbClr val="FFFFFF"/>
                            </a:solidFill>
                            <a:ln w="9525">
                              <a:solidFill>
                                <a:srgbClr val="000000"/>
                              </a:solidFill>
                              <a:miter lim="800000"/>
                              <a:headEnd/>
                              <a:tailEnd/>
                            </a:ln>
                          </wps:spPr>
                          <wps:txbx>
                            <w:txbxContent>
                              <w:p w14:paraId="162983D6"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Is </w:t>
                                </w:r>
                                <w:r>
                                  <w:rPr>
                                    <w:rFonts w:asciiTheme="minorHAnsi" w:hAnsiTheme="minorHAnsi"/>
                                    <w:sz w:val="18"/>
                                    <w:szCs w:val="18"/>
                                  </w:rPr>
                                  <w:t>student</w:t>
                                </w:r>
                                <w:r w:rsidRPr="005551F9">
                                  <w:rPr>
                                    <w:rFonts w:asciiTheme="minorHAnsi" w:hAnsiTheme="minorHAnsi"/>
                                    <w:sz w:val="18"/>
                                    <w:szCs w:val="18"/>
                                  </w:rPr>
                                  <w:t xml:space="preserve"> deemed competent after re-assessment?</w:t>
                                </w:r>
                              </w:p>
                            </w:txbxContent>
                          </wps:txbx>
                          <wps:bodyPr rot="0" vert="horz" wrap="square" lIns="0" tIns="0" rIns="0" bIns="0" anchor="ctr" anchorCtr="0" upright="1">
                            <a:noAutofit/>
                          </wps:bodyPr>
                        </wps:wsp>
                        <wps:wsp>
                          <wps:cNvPr id="534" name="AutoShape 559"/>
                          <wps:cNvSpPr>
                            <a:spLocks noChangeArrowheads="1"/>
                          </wps:cNvSpPr>
                          <wps:spPr bwMode="auto">
                            <a:xfrm>
                              <a:off x="4255135" y="2225040"/>
                              <a:ext cx="1487170" cy="830580"/>
                            </a:xfrm>
                            <a:prstGeom prst="flowChartProcess">
                              <a:avLst/>
                            </a:prstGeom>
                            <a:solidFill>
                              <a:srgbClr val="FFFFFF"/>
                            </a:solidFill>
                            <a:ln w="9525">
                              <a:solidFill>
                                <a:srgbClr val="000000"/>
                              </a:solidFill>
                              <a:miter lim="800000"/>
                              <a:headEnd/>
                              <a:tailEnd/>
                            </a:ln>
                          </wps:spPr>
                          <wps:txbx>
                            <w:txbxContent>
                              <w:p w14:paraId="6969DC10"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CEO to meet with </w:t>
                                </w:r>
                                <w:r>
                                  <w:rPr>
                                    <w:rFonts w:asciiTheme="minorHAnsi" w:hAnsiTheme="minorHAnsi"/>
                                    <w:sz w:val="18"/>
                                    <w:szCs w:val="18"/>
                                  </w:rPr>
                                  <w:t>student</w:t>
                                </w:r>
                                <w:r w:rsidRPr="005551F9">
                                  <w:rPr>
                                    <w:rFonts w:asciiTheme="minorHAnsi" w:hAnsiTheme="minorHAnsi"/>
                                    <w:sz w:val="18"/>
                                    <w:szCs w:val="18"/>
                                  </w:rPr>
                                  <w:t xml:space="preserve"> and discuss assessment process and outcome</w:t>
                                </w:r>
                              </w:p>
                            </w:txbxContent>
                          </wps:txbx>
                          <wps:bodyPr rot="0" vert="horz" wrap="square" lIns="91440" tIns="45720" rIns="91440" bIns="45720" anchor="ctr" anchorCtr="0" upright="1">
                            <a:noAutofit/>
                          </wps:bodyPr>
                        </wps:wsp>
                        <wps:wsp>
                          <wps:cNvPr id="535" name="AutoShape 560"/>
                          <wps:cNvSpPr>
                            <a:spLocks noChangeArrowheads="1"/>
                          </wps:cNvSpPr>
                          <wps:spPr bwMode="auto">
                            <a:xfrm>
                              <a:off x="3909060" y="3430270"/>
                              <a:ext cx="2179320" cy="1171575"/>
                            </a:xfrm>
                            <a:prstGeom prst="flowChartDecision">
                              <a:avLst/>
                            </a:prstGeom>
                            <a:solidFill>
                              <a:srgbClr val="FFFFFF"/>
                            </a:solidFill>
                            <a:ln w="9525">
                              <a:solidFill>
                                <a:srgbClr val="000000"/>
                              </a:solidFill>
                              <a:miter lim="800000"/>
                              <a:headEnd/>
                              <a:tailEnd/>
                            </a:ln>
                          </wps:spPr>
                          <wps:txbx>
                            <w:txbxContent>
                              <w:p w14:paraId="48983205"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Is </w:t>
                                </w:r>
                                <w:r>
                                  <w:rPr>
                                    <w:rFonts w:asciiTheme="minorHAnsi" w:hAnsiTheme="minorHAnsi"/>
                                    <w:sz w:val="18"/>
                                    <w:szCs w:val="18"/>
                                  </w:rPr>
                                  <w:t>student</w:t>
                                </w:r>
                                <w:r w:rsidRPr="005551F9">
                                  <w:rPr>
                                    <w:rFonts w:asciiTheme="minorHAnsi" w:hAnsiTheme="minorHAnsi"/>
                                    <w:sz w:val="18"/>
                                    <w:szCs w:val="18"/>
                                  </w:rPr>
                                  <w:t xml:space="preserve"> still dissatisfied with assessment outcome?</w:t>
                                </w:r>
                              </w:p>
                            </w:txbxContent>
                          </wps:txbx>
                          <wps:bodyPr rot="0" vert="horz" wrap="square" lIns="0" tIns="0" rIns="0" bIns="0" anchor="ctr" anchorCtr="0" upright="1">
                            <a:noAutofit/>
                          </wps:bodyPr>
                        </wps:wsp>
                        <wps:wsp>
                          <wps:cNvPr id="536" name="AutoShape 561"/>
                          <wps:cNvSpPr>
                            <a:spLocks noChangeArrowheads="1"/>
                          </wps:cNvSpPr>
                          <wps:spPr bwMode="auto">
                            <a:xfrm>
                              <a:off x="4255135" y="4985385"/>
                              <a:ext cx="1486535" cy="672465"/>
                            </a:xfrm>
                            <a:prstGeom prst="flowChartProcess">
                              <a:avLst/>
                            </a:prstGeom>
                            <a:solidFill>
                              <a:srgbClr val="FFFFFF"/>
                            </a:solidFill>
                            <a:ln w="9525">
                              <a:solidFill>
                                <a:srgbClr val="000000"/>
                              </a:solidFill>
                              <a:miter lim="800000"/>
                              <a:headEnd/>
                              <a:tailEnd/>
                            </a:ln>
                          </wps:spPr>
                          <wps:txbx>
                            <w:txbxContent>
                              <w:p w14:paraId="20917A8C" w14:textId="59D5891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Raise opportunity for</w:t>
                                </w:r>
                                <w:r>
                                  <w:rPr>
                                    <w:rFonts w:asciiTheme="minorHAnsi" w:hAnsiTheme="minorHAnsi"/>
                                    <w:sz w:val="18"/>
                                    <w:szCs w:val="18"/>
                                  </w:rPr>
                                  <w:t xml:space="preserve"> </w:t>
                                </w:r>
                                <w:r w:rsidRPr="00EE75CE">
                                  <w:rPr>
                                    <w:rFonts w:asciiTheme="minorHAnsi" w:hAnsiTheme="minorHAnsi"/>
                                    <w:i/>
                                    <w:iCs/>
                                    <w:sz w:val="18"/>
                                    <w:szCs w:val="18"/>
                                  </w:rPr>
                                  <w:t>Continuous Improvement Report</w:t>
                                </w:r>
                                <w:r w:rsidRPr="005551F9">
                                  <w:rPr>
                                    <w:rFonts w:asciiTheme="minorHAnsi" w:hAnsiTheme="minorHAnsi"/>
                                    <w:sz w:val="18"/>
                                    <w:szCs w:val="18"/>
                                  </w:rPr>
                                  <w:t xml:space="preserve"> if required</w:t>
                                </w:r>
                              </w:p>
                            </w:txbxContent>
                          </wps:txbx>
                          <wps:bodyPr rot="0" vert="horz" wrap="square" lIns="91440" tIns="45720" rIns="91440" bIns="45720" anchor="ctr" anchorCtr="0" upright="1">
                            <a:noAutofit/>
                          </wps:bodyPr>
                        </wps:wsp>
                        <wps:wsp>
                          <wps:cNvPr id="537" name="AutoShape 562"/>
                          <wps:cNvSpPr>
                            <a:spLocks noChangeArrowheads="1"/>
                          </wps:cNvSpPr>
                          <wps:spPr bwMode="auto">
                            <a:xfrm>
                              <a:off x="3994150" y="5913120"/>
                              <a:ext cx="2008505" cy="791210"/>
                            </a:xfrm>
                            <a:prstGeom prst="flowChartInputOutput">
                              <a:avLst/>
                            </a:prstGeom>
                            <a:solidFill>
                              <a:srgbClr val="FFFFFF"/>
                            </a:solidFill>
                            <a:ln w="9525">
                              <a:solidFill>
                                <a:srgbClr val="000000"/>
                              </a:solidFill>
                              <a:miter lim="800000"/>
                              <a:headEnd/>
                              <a:tailEnd/>
                            </a:ln>
                          </wps:spPr>
                          <wps:txbx>
                            <w:txbxContent>
                              <w:p w14:paraId="77ED1876" w14:textId="738E747D"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Update appea</w:t>
                                </w:r>
                                <w:r w:rsidR="00267FC6">
                                  <w:rPr>
                                    <w:rFonts w:asciiTheme="minorHAnsi" w:hAnsiTheme="minorHAnsi"/>
                                    <w:sz w:val="18"/>
                                    <w:szCs w:val="18"/>
                                  </w:rPr>
                                  <w:t>l</w:t>
                                </w:r>
                                <w:r w:rsidRPr="005551F9">
                                  <w:rPr>
                                    <w:rFonts w:asciiTheme="minorHAnsi" w:hAnsiTheme="minorHAnsi"/>
                                    <w:sz w:val="18"/>
                                    <w:szCs w:val="18"/>
                                  </w:rPr>
                                  <w:t xml:space="preserve"> outcome in the </w:t>
                                </w:r>
                                <w:r w:rsidRPr="00EE75CE">
                                  <w:rPr>
                                    <w:rFonts w:asciiTheme="minorHAnsi" w:hAnsiTheme="minorHAnsi"/>
                                    <w:i/>
                                    <w:iCs/>
                                    <w:sz w:val="18"/>
                                    <w:szCs w:val="18"/>
                                  </w:rPr>
                                  <w:t>Complaints and Appeals Register</w:t>
                                </w:r>
                              </w:p>
                            </w:txbxContent>
                          </wps:txbx>
                          <wps:bodyPr rot="0" vert="horz" wrap="square" lIns="91440" tIns="45720" rIns="91440" bIns="45720" anchor="t" anchorCtr="0" upright="1">
                            <a:noAutofit/>
                          </wps:bodyPr>
                        </wps:wsp>
                        <wps:wsp>
                          <wps:cNvPr id="538" name="AutoShape 566"/>
                          <wps:cNvSpPr>
                            <a:spLocks noChangeArrowheads="1"/>
                          </wps:cNvSpPr>
                          <wps:spPr bwMode="auto">
                            <a:xfrm>
                              <a:off x="4365625" y="6932295"/>
                              <a:ext cx="1265555" cy="542290"/>
                            </a:xfrm>
                            <a:prstGeom prst="flowChartTerminator">
                              <a:avLst/>
                            </a:prstGeom>
                            <a:solidFill>
                              <a:srgbClr val="FFFFFF"/>
                            </a:solidFill>
                            <a:ln w="9525">
                              <a:solidFill>
                                <a:srgbClr val="000000"/>
                              </a:solidFill>
                              <a:miter lim="800000"/>
                              <a:headEnd/>
                              <a:tailEnd/>
                            </a:ln>
                          </wps:spPr>
                          <wps:txbx>
                            <w:txbxContent>
                              <w:p w14:paraId="1B5A59F7"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End</w:t>
                                </w:r>
                              </w:p>
                            </w:txbxContent>
                          </wps:txbx>
                          <wps:bodyPr rot="0" vert="horz" wrap="square" lIns="91440" tIns="45720" rIns="91440" bIns="45720" anchor="ctr" anchorCtr="0" upright="1">
                            <a:noAutofit/>
                          </wps:bodyPr>
                        </wps:wsp>
                        <wps:wsp>
                          <wps:cNvPr id="539" name="AutoShape 824"/>
                          <wps:cNvCnPr>
                            <a:cxnSpLocks noChangeShapeType="1"/>
                            <a:stCxn id="531" idx="2"/>
                            <a:endCxn id="533" idx="0"/>
                          </wps:cNvCnPr>
                          <wps:spPr bwMode="auto">
                            <a:xfrm flipH="1">
                              <a:off x="4999355" y="610235"/>
                              <a:ext cx="1270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0" name="AutoShape 825"/>
                          <wps:cNvCnPr>
                            <a:cxnSpLocks noChangeShapeType="1"/>
                            <a:stCxn id="533" idx="2"/>
                            <a:endCxn id="534" idx="0"/>
                          </wps:cNvCnPr>
                          <wps:spPr bwMode="auto">
                            <a:xfrm flipH="1">
                              <a:off x="4998720" y="1972945"/>
                              <a:ext cx="635"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1" name="AutoShape 826"/>
                          <wps:cNvCnPr>
                            <a:cxnSpLocks noChangeShapeType="1"/>
                            <a:stCxn id="534" idx="2"/>
                            <a:endCxn id="535" idx="0"/>
                          </wps:cNvCnPr>
                          <wps:spPr bwMode="auto">
                            <a:xfrm>
                              <a:off x="4998720" y="3055620"/>
                              <a:ext cx="635"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AutoShape 827"/>
                          <wps:cNvCnPr>
                            <a:cxnSpLocks noChangeShapeType="1"/>
                            <a:stCxn id="535" idx="2"/>
                            <a:endCxn id="536" idx="0"/>
                          </wps:cNvCnPr>
                          <wps:spPr bwMode="auto">
                            <a:xfrm>
                              <a:off x="4998720" y="4601845"/>
                              <a:ext cx="635"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AutoShape 828"/>
                          <wps:cNvCnPr>
                            <a:cxnSpLocks noChangeShapeType="1"/>
                            <a:stCxn id="536" idx="2"/>
                            <a:endCxn id="537" idx="1"/>
                          </wps:cNvCnPr>
                          <wps:spPr bwMode="auto">
                            <a:xfrm>
                              <a:off x="4998720" y="5657850"/>
                              <a:ext cx="63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AutoShape 829"/>
                          <wps:cNvCnPr>
                            <a:cxnSpLocks noChangeShapeType="1"/>
                            <a:stCxn id="537" idx="4"/>
                            <a:endCxn id="538" idx="0"/>
                          </wps:cNvCnPr>
                          <wps:spPr bwMode="auto">
                            <a:xfrm>
                              <a:off x="4998720" y="6704330"/>
                              <a:ext cx="63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 name="AutoShape 830"/>
                          <wps:cNvCnPr>
                            <a:cxnSpLocks noChangeShapeType="1"/>
                            <a:stCxn id="535" idx="1"/>
                            <a:endCxn id="517" idx="0"/>
                          </wps:cNvCnPr>
                          <wps:spPr bwMode="auto">
                            <a:xfrm rot="10800000" flipV="1">
                              <a:off x="3505835" y="4016375"/>
                              <a:ext cx="403225" cy="29178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7" name="AutoShape 831"/>
                          <wps:cNvCnPr>
                            <a:cxnSpLocks noChangeShapeType="1"/>
                            <a:stCxn id="533" idx="3"/>
                            <a:endCxn id="538" idx="3"/>
                          </wps:cNvCnPr>
                          <wps:spPr bwMode="auto">
                            <a:xfrm flipH="1">
                              <a:off x="5631180" y="1391920"/>
                              <a:ext cx="441960" cy="5811520"/>
                            </a:xfrm>
                            <a:prstGeom prst="bentConnector3">
                              <a:avLst>
                                <a:gd name="adj1" fmla="val -5157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8" name="Text Box 538"/>
                          <wps:cNvSpPr txBox="1">
                            <a:spLocks noChangeArrowheads="1"/>
                          </wps:cNvSpPr>
                          <wps:spPr bwMode="auto">
                            <a:xfrm>
                              <a:off x="3582035" y="4081145"/>
                              <a:ext cx="2520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255ED"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549" name="Text Box 555"/>
                          <wps:cNvSpPr txBox="1">
                            <a:spLocks noChangeArrowheads="1"/>
                          </wps:cNvSpPr>
                          <wps:spPr bwMode="auto">
                            <a:xfrm>
                              <a:off x="1428750" y="6494145"/>
                              <a:ext cx="27876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A10D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550" name="Text Box 573"/>
                          <wps:cNvSpPr txBox="1">
                            <a:spLocks noChangeArrowheads="1"/>
                          </wps:cNvSpPr>
                          <wps:spPr bwMode="auto">
                            <a:xfrm>
                              <a:off x="2347595" y="5647055"/>
                              <a:ext cx="19621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9C181"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551" name="Text Box 574"/>
                          <wps:cNvSpPr txBox="1">
                            <a:spLocks noChangeArrowheads="1"/>
                          </wps:cNvSpPr>
                          <wps:spPr bwMode="auto">
                            <a:xfrm>
                              <a:off x="5084445" y="4669790"/>
                              <a:ext cx="19621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7C3A8"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552" name="Text Box 578"/>
                          <wps:cNvSpPr txBox="1">
                            <a:spLocks noChangeArrowheads="1"/>
                          </wps:cNvSpPr>
                          <wps:spPr bwMode="auto">
                            <a:xfrm>
                              <a:off x="5993765" y="1472565"/>
                              <a:ext cx="2520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D6257"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wps:txbx>
                          <wps:bodyPr rot="0" vert="horz" wrap="square" lIns="91440" tIns="45720" rIns="91440" bIns="45720" anchor="t" anchorCtr="0" upright="1">
                            <a:noAutofit/>
                          </wps:bodyPr>
                        </wps:wsp>
                        <wps:wsp>
                          <wps:cNvPr id="553" name="Text Box 578"/>
                          <wps:cNvSpPr txBox="1">
                            <a:spLocks noChangeArrowheads="1"/>
                          </wps:cNvSpPr>
                          <wps:spPr bwMode="auto">
                            <a:xfrm>
                              <a:off x="5084445" y="1945640"/>
                              <a:ext cx="2520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2D9D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wps:txbx>
                          <wps:bodyPr rot="0" vert="horz" wrap="square" lIns="91440" tIns="45720" rIns="91440" bIns="45720" anchor="t" anchorCtr="0" upright="1">
                            <a:noAutofit/>
                          </wps:bodyPr>
                        </wps:wsp>
                        <wps:wsp>
                          <wps:cNvPr id="555" name="AutoShape 839"/>
                          <wps:cNvCnPr>
                            <a:cxnSpLocks noChangeShapeType="1"/>
                            <a:endCxn id="531" idx="1"/>
                          </wps:cNvCnPr>
                          <wps:spPr bwMode="auto">
                            <a:xfrm rot="5400000" flipH="1" flipV="1">
                              <a:off x="93345" y="2904491"/>
                              <a:ext cx="6857365" cy="174053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5128714" name="Straight Connector 1225128714"/>
                          <wps:cNvCnPr/>
                          <wps:spPr>
                            <a:xfrm>
                              <a:off x="2101850" y="7203440"/>
                              <a:ext cx="549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3529616" name="Connector: Elbow 773529616"/>
                          <wps:cNvCnPr>
                            <a:stCxn id="523" idx="3"/>
                            <a:endCxn id="534" idx="1"/>
                          </wps:cNvCnPr>
                          <wps:spPr>
                            <a:xfrm flipV="1">
                              <a:off x="2401570" y="2640330"/>
                              <a:ext cx="1853565" cy="3292793"/>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14:sizeRelH relativeFrom="page">
                  <wp14:pctWidth>0</wp14:pctWidth>
                </wp14:sizeRelH>
                <wp14:sizeRelV relativeFrom="page">
                  <wp14:pctHeight>0</wp14:pctHeight>
                </wp14:sizeRelV>
              </wp:anchor>
            </w:drawing>
          </mc:Choice>
          <mc:Fallback>
            <w:pict>
              <v:group w14:anchorId="17A5DA96" id="Canvas 800" o:spid="_x0000_s1072" editas="canvas" style="position:absolute;left:0;text-align:left;margin-left:-.3pt;margin-top:17.55pt;width:500pt;height:630pt;z-index:251663360" coordsize="6350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">
                <v:shape id="_x0000_s1073" type="#_x0000_t75" style="position:absolute;width:63500;height:80010;visibility:visible;mso-wrap-style:square">
                  <v:fill o:detectmouseclick="t"/>
                  <v:path o:connecttype="none"/>
                </v:shape>
                <v:group id="Group 1529651255" o:spid="_x0000_s1074" style="position:absolute;left:3155;top:704;width:59303;height:74187" coordorigin="3155,704" coordsize="59302,7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">
                  <v:shape id="AutoShape 540" o:spid="_x0000_s1075" type="#_x0000_t116" style="position:absolute;left:27825;top:69342;width:14459;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">
                    <v:textbox>
                      <w:txbxContent>
                        <w:p w14:paraId="73D9BF03"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Refer to complaints handling process</w:t>
                          </w:r>
                        </w:p>
                      </w:txbxContent>
                    </v:textbox>
                  </v:shape>
                  <v:shape id="AutoShape 549" o:spid="_x0000_s1076" type="#_x0000_t116" style="position:absolute;left:8629;top:704;width:9913;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">
                    <v:textbox>
                      <w:txbxContent>
                        <w:p w14:paraId="269C71DB"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Start</w:t>
                          </w:r>
                        </w:p>
                      </w:txbxContent>
                    </v:textbox>
                  </v:shape>
                  <v:shape id="AutoShape 543" o:spid="_x0000_s1077" type="#_x0000_t109" style="position:absolute;left:6146;top:9258;width:14872;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">
                    <v:textbox>
                      <w:txbxContent>
                        <w:p w14:paraId="5D773F58"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received.</w:t>
                          </w:r>
                          <w:r w:rsidRPr="005551F9">
                            <w:rPr>
                              <w:rFonts w:asciiTheme="minorHAnsi" w:hAnsiTheme="minorHAnsi"/>
                              <w:sz w:val="18"/>
                              <w:szCs w:val="18"/>
                            </w:rPr>
                            <w:br/>
                          </w:r>
                          <w:r w:rsidRPr="005551F9">
                            <w:rPr>
                              <w:rFonts w:asciiTheme="minorHAnsi" w:hAnsiTheme="minorHAnsi"/>
                              <w:i/>
                              <w:sz w:val="18"/>
                              <w:szCs w:val="18"/>
                            </w:rPr>
                            <w:t>Must be in writing and received within 28 days of the decision in dispute</w:t>
                          </w:r>
                        </w:p>
                      </w:txbxContent>
                    </v:textbox>
                  </v:shape>
                  <v:shape id="AutoShape 544" o:spid="_x0000_s1078" type="#_x0000_t111" style="position:absolute;left:6146;top:20732;width:14872;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">
                    <v:textbox>
                      <w:txbxContent>
                        <w:p w14:paraId="3E626FA3" w14:textId="3B5A5D34"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Enter appear into </w:t>
                          </w:r>
                          <w:r w:rsidRPr="00EE75CE">
                            <w:rPr>
                              <w:rFonts w:asciiTheme="minorHAnsi" w:hAnsiTheme="minorHAnsi"/>
                              <w:i/>
                              <w:iCs/>
                              <w:sz w:val="18"/>
                              <w:szCs w:val="18"/>
                            </w:rPr>
                            <w:t>Appeals Register</w:t>
                          </w:r>
                        </w:p>
                      </w:txbxContent>
                    </v:textbox>
                  </v:shape>
                  <v:shape id="AutoShape 545" o:spid="_x0000_s1079" type="#_x0000_t109" style="position:absolute;left:6146;top:31457;width:14872;height: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">
                    <v:textbox>
                      <w:txbxContent>
                        <w:p w14:paraId="7A1D68B6"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Appeal is referred to the CEO</w:t>
                          </w:r>
                        </w:p>
                      </w:txbxContent>
                    </v:textbox>
                  </v:shape>
                  <v:shape id="AutoShape 546" o:spid="_x0000_s1080" type="#_x0000_t109" style="position:absolute;left:6146;top:42113;width:14872;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">
                    <v:textbox>
                      <w:txbxContent>
                        <w:p w14:paraId="1E2EBD4E" w14:textId="77777777" w:rsidR="00EE75CE" w:rsidRPr="005551F9" w:rsidRDefault="00EE75CE" w:rsidP="00EE75CE">
                          <w:pPr>
                            <w:jc w:val="center"/>
                            <w:rPr>
                              <w:rFonts w:asciiTheme="minorHAnsi" w:hAnsiTheme="minorHAnsi"/>
                              <w:sz w:val="18"/>
                              <w:szCs w:val="18"/>
                            </w:rPr>
                          </w:pPr>
                          <w:r>
                            <w:rPr>
                              <w:rFonts w:asciiTheme="minorHAnsi" w:hAnsiTheme="minorHAnsi"/>
                              <w:sz w:val="18"/>
                              <w:szCs w:val="18"/>
                            </w:rPr>
                            <w:t>student</w:t>
                          </w:r>
                          <w:r w:rsidRPr="005551F9">
                            <w:rPr>
                              <w:rFonts w:asciiTheme="minorHAnsi" w:hAnsiTheme="minorHAnsi"/>
                              <w:sz w:val="18"/>
                              <w:szCs w:val="18"/>
                            </w:rPr>
                            <w:t xml:space="preserve"> is offered re-assessment with the option of additional training</w:t>
                          </w:r>
                        </w:p>
                      </w:txbxContent>
                    </v:textbox>
                  </v:shape>
                  <v:shape id="AutoShape 547" o:spid="_x0000_s1081" type="#_x0000_t110" style="position:absolute;left:3155;top:53689;width:20860;height:1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">
                    <v:textbox inset="0,0,0,0">
                      <w:txbxContent>
                        <w:p w14:paraId="4B485E77"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Does </w:t>
                          </w:r>
                          <w:r>
                            <w:rPr>
                              <w:rFonts w:asciiTheme="minorHAnsi" w:hAnsiTheme="minorHAnsi"/>
                              <w:sz w:val="18"/>
                              <w:szCs w:val="18"/>
                            </w:rPr>
                            <w:t>student</w:t>
                          </w:r>
                          <w:r w:rsidRPr="005551F9">
                            <w:rPr>
                              <w:rFonts w:asciiTheme="minorHAnsi" w:hAnsiTheme="minorHAnsi"/>
                              <w:sz w:val="18"/>
                              <w:szCs w:val="18"/>
                            </w:rPr>
                            <w:t xml:space="preserve"> agree to additional training?</w:t>
                          </w:r>
                        </w:p>
                      </w:txbxContent>
                    </v:textbox>
                  </v:shape>
                  <v:shape id="AutoShape 548" o:spid="_x0000_s1082" type="#_x0000_t109" style="position:absolute;left:6153;top:68135;width:14865;height:6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">
                    <v:textbox>
                      <w:txbxContent>
                        <w:p w14:paraId="2CF9ECA4"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Additional training provided to </w:t>
                          </w:r>
                          <w:r>
                            <w:rPr>
                              <w:rFonts w:asciiTheme="minorHAnsi" w:hAnsiTheme="minorHAnsi"/>
                              <w:sz w:val="18"/>
                              <w:szCs w:val="18"/>
                            </w:rPr>
                            <w:t>student</w:t>
                          </w:r>
                        </w:p>
                      </w:txbxContent>
                    </v:textbox>
                  </v:shape>
                  <v:shape id="AutoShape 810" o:spid="_x0000_s1083" type="#_x0000_t32" style="position:absolute;left:13582;top:6102;width:7;height:31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">
                    <v:stroke endarrow="block"/>
                  </v:shape>
                  <v:shape id="AutoShape 811" o:spid="_x0000_s1084" type="#_x0000_t32" style="position:absolute;left:13582;top:17570;width:7;height:3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">
                    <v:stroke endarrow="block"/>
                  </v:shape>
                  <v:shape id="AutoShape 812" o:spid="_x0000_s1085" type="#_x0000_t32" style="position:absolute;left:13582;top:28295;width:7;height:3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">
                    <v:stroke endarrow="block"/>
                  </v:shape>
                  <v:shape id="AutoShape 813" o:spid="_x0000_s1086" type="#_x0000_t32" style="position:absolute;left:13582;top:38957;width:7;height:3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">
                    <v:stroke endarrow="block"/>
                  </v:shape>
                  <v:shape id="AutoShape 814" o:spid="_x0000_s1087" type="#_x0000_t32" style="position:absolute;left:13582;top:50526;width:7;height:3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dwxgAAANwAAAAPAAAAZHJzL2Rvd25yZXYueG1sRI9Pa8JA&#10;FMTvBb/D8oTe6kah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Nr93cMYAAADcAAAA&#10;DwAAAAAAAAAAAAAAAAAHAgAAZHJzL2Rvd25yZXYueG1sUEsFBgAAAAADAAMAtwAAAPoCAAAAAA==&#10;">
                    <v:stroke endarrow="block"/>
                  </v:shape>
                  <v:shape id="AutoShape 815" o:spid="_x0000_s1088" type="#_x0000_t32" style="position:absolute;left:13589;top:64973;width:6;height:3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">
                    <v:stroke endarrow="block"/>
                  </v:shape>
                  <v:shape id="AutoShape 556" o:spid="_x0000_s1089" type="#_x0000_t109" style="position:absolute;left:43922;top:819;width:12389;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">
                    <v:textbox>
                      <w:txbxContent>
                        <w:p w14:paraId="69DEA7A2"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Re-assessment completed</w:t>
                          </w:r>
                        </w:p>
                      </w:txbxContent>
                    </v:textbox>
                  </v:shape>
                  <v:shape id="AutoShape 557" o:spid="_x0000_s1090" type="#_x0000_t110" style="position:absolute;left:39249;top:8108;width:21482;height:1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">
                    <v:textbox inset="0,0,0,0">
                      <w:txbxContent>
                        <w:p w14:paraId="162983D6"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Is </w:t>
                          </w:r>
                          <w:r>
                            <w:rPr>
                              <w:rFonts w:asciiTheme="minorHAnsi" w:hAnsiTheme="minorHAnsi"/>
                              <w:sz w:val="18"/>
                              <w:szCs w:val="18"/>
                            </w:rPr>
                            <w:t>student</w:t>
                          </w:r>
                          <w:r w:rsidRPr="005551F9">
                            <w:rPr>
                              <w:rFonts w:asciiTheme="minorHAnsi" w:hAnsiTheme="minorHAnsi"/>
                              <w:sz w:val="18"/>
                              <w:szCs w:val="18"/>
                            </w:rPr>
                            <w:t xml:space="preserve"> deemed competent after re-assessment?</w:t>
                          </w:r>
                        </w:p>
                      </w:txbxContent>
                    </v:textbox>
                  </v:shape>
                  <v:shape id="AutoShape 559" o:spid="_x0000_s1091" type="#_x0000_t109" style="position:absolute;left:42551;top:22250;width:14872;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">
                    <v:textbox>
                      <w:txbxContent>
                        <w:p w14:paraId="6969DC10"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CEO to meet with </w:t>
                          </w:r>
                          <w:r>
                            <w:rPr>
                              <w:rFonts w:asciiTheme="minorHAnsi" w:hAnsiTheme="minorHAnsi"/>
                              <w:sz w:val="18"/>
                              <w:szCs w:val="18"/>
                            </w:rPr>
                            <w:t>student</w:t>
                          </w:r>
                          <w:r w:rsidRPr="005551F9">
                            <w:rPr>
                              <w:rFonts w:asciiTheme="minorHAnsi" w:hAnsiTheme="minorHAnsi"/>
                              <w:sz w:val="18"/>
                              <w:szCs w:val="18"/>
                            </w:rPr>
                            <w:t xml:space="preserve"> and discuss assessment process and outcome</w:t>
                          </w:r>
                        </w:p>
                      </w:txbxContent>
                    </v:textbox>
                  </v:shape>
                  <v:shape id="AutoShape 560" o:spid="_x0000_s1092" type="#_x0000_t110" style="position:absolute;left:39090;top:34302;width:21793;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">
                    <v:textbox inset="0,0,0,0">
                      <w:txbxContent>
                        <w:p w14:paraId="48983205"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 xml:space="preserve">Is </w:t>
                          </w:r>
                          <w:r>
                            <w:rPr>
                              <w:rFonts w:asciiTheme="minorHAnsi" w:hAnsiTheme="minorHAnsi"/>
                              <w:sz w:val="18"/>
                              <w:szCs w:val="18"/>
                            </w:rPr>
                            <w:t>student</w:t>
                          </w:r>
                          <w:r w:rsidRPr="005551F9">
                            <w:rPr>
                              <w:rFonts w:asciiTheme="minorHAnsi" w:hAnsiTheme="minorHAnsi"/>
                              <w:sz w:val="18"/>
                              <w:szCs w:val="18"/>
                            </w:rPr>
                            <w:t xml:space="preserve"> still dissatisfied with assessment outcome?</w:t>
                          </w:r>
                        </w:p>
                      </w:txbxContent>
                    </v:textbox>
                  </v:shape>
                  <v:shape id="AutoShape 561" o:spid="_x0000_s1093" type="#_x0000_t109" style="position:absolute;left:42551;top:49853;width:14865;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">
                    <v:textbox>
                      <w:txbxContent>
                        <w:p w14:paraId="20917A8C" w14:textId="59D58915"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Raise opportunity for</w:t>
                          </w:r>
                          <w:r>
                            <w:rPr>
                              <w:rFonts w:asciiTheme="minorHAnsi" w:hAnsiTheme="minorHAnsi"/>
                              <w:sz w:val="18"/>
                              <w:szCs w:val="18"/>
                            </w:rPr>
                            <w:t xml:space="preserve"> </w:t>
                          </w:r>
                          <w:r w:rsidRPr="00EE75CE">
                            <w:rPr>
                              <w:rFonts w:asciiTheme="minorHAnsi" w:hAnsiTheme="minorHAnsi"/>
                              <w:i/>
                              <w:iCs/>
                              <w:sz w:val="18"/>
                              <w:szCs w:val="18"/>
                            </w:rPr>
                            <w:t>Continuous Improvement Report</w:t>
                          </w:r>
                          <w:r w:rsidRPr="005551F9">
                            <w:rPr>
                              <w:rFonts w:asciiTheme="minorHAnsi" w:hAnsiTheme="minorHAnsi"/>
                              <w:sz w:val="18"/>
                              <w:szCs w:val="18"/>
                            </w:rPr>
                            <w:t xml:space="preserve"> if required</w:t>
                          </w:r>
                        </w:p>
                      </w:txbxContent>
                    </v:textbox>
                  </v:shape>
                  <v:shape id="AutoShape 562" o:spid="_x0000_s1094" type="#_x0000_t111" style="position:absolute;left:39941;top:59131;width:20085;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">
                    <v:textbox>
                      <w:txbxContent>
                        <w:p w14:paraId="77ED1876" w14:textId="738E747D"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Update appea</w:t>
                          </w:r>
                          <w:r w:rsidR="00267FC6">
                            <w:rPr>
                              <w:rFonts w:asciiTheme="minorHAnsi" w:hAnsiTheme="minorHAnsi"/>
                              <w:sz w:val="18"/>
                              <w:szCs w:val="18"/>
                            </w:rPr>
                            <w:t>l</w:t>
                          </w:r>
                          <w:r w:rsidRPr="005551F9">
                            <w:rPr>
                              <w:rFonts w:asciiTheme="minorHAnsi" w:hAnsiTheme="minorHAnsi"/>
                              <w:sz w:val="18"/>
                              <w:szCs w:val="18"/>
                            </w:rPr>
                            <w:t xml:space="preserve"> outcome in the </w:t>
                          </w:r>
                          <w:r w:rsidRPr="00EE75CE">
                            <w:rPr>
                              <w:rFonts w:asciiTheme="minorHAnsi" w:hAnsiTheme="minorHAnsi"/>
                              <w:i/>
                              <w:iCs/>
                              <w:sz w:val="18"/>
                              <w:szCs w:val="18"/>
                            </w:rPr>
                            <w:t>Complaints and Appeals Register</w:t>
                          </w:r>
                        </w:p>
                      </w:txbxContent>
                    </v:textbox>
                  </v:shape>
                  <v:shape id="AutoShape 566" o:spid="_x0000_s1095" type="#_x0000_t116" style="position:absolute;left:43656;top:69322;width:12655;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">
                    <v:textbox>
                      <w:txbxContent>
                        <w:p w14:paraId="1B5A59F7" w14:textId="77777777" w:rsidR="00EE75CE" w:rsidRPr="005551F9" w:rsidRDefault="00EE75CE" w:rsidP="00EE75CE">
                          <w:pPr>
                            <w:jc w:val="center"/>
                            <w:rPr>
                              <w:rFonts w:asciiTheme="minorHAnsi" w:hAnsiTheme="minorHAnsi"/>
                              <w:sz w:val="18"/>
                              <w:szCs w:val="18"/>
                            </w:rPr>
                          </w:pPr>
                          <w:r w:rsidRPr="005551F9">
                            <w:rPr>
                              <w:rFonts w:asciiTheme="minorHAnsi" w:hAnsiTheme="minorHAnsi"/>
                              <w:sz w:val="18"/>
                              <w:szCs w:val="18"/>
                            </w:rPr>
                            <w:t>End</w:t>
                          </w:r>
                        </w:p>
                      </w:txbxContent>
                    </v:textbox>
                  </v:shape>
                  <v:shape id="AutoShape 824" o:spid="_x0000_s1096" type="#_x0000_t32" style="position:absolute;left:49993;top:6102;width:127;height:20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">
                    <v:stroke endarrow="block"/>
                  </v:shape>
                  <v:shape id="AutoShape 825" o:spid="_x0000_s1097" type="#_x0000_t32" style="position:absolute;left:49987;top:19729;width:6;height:25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">
                    <v:stroke endarrow="block"/>
                  </v:shape>
                  <v:shape id="AutoShape 826" o:spid="_x0000_s1098" type="#_x0000_t32" style="position:absolute;left:49987;top:30556;width:6;height:3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">
                    <v:stroke endarrow="block"/>
                  </v:shape>
                  <v:shape id="AutoShape 827" o:spid="_x0000_s1099" type="#_x0000_t32" style="position:absolute;left:49987;top:46018;width:6;height:3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">
                    <v:stroke endarrow="block"/>
                  </v:shape>
                  <v:shape id="AutoShape 828" o:spid="_x0000_s1100" type="#_x0000_t32" style="position:absolute;left:49987;top:56578;width:6;height:2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">
                    <v:stroke endarrow="block"/>
                  </v:shape>
                  <v:shape id="AutoShape 829" o:spid="_x0000_s1101" type="#_x0000_t32" style="position:absolute;left:49987;top:67043;width:6;height:2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">
                    <v:stroke endarrow="block"/>
                  </v:shape>
                  <v:shape id="AutoShape 830" o:spid="_x0000_s1102" type="#_x0000_t33" style="position:absolute;left:35058;top:40163;width:4032;height:2917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">
                    <v:stroke endarrow="block"/>
                  </v:shape>
                  <v:shape id="AutoShape 831" o:spid="_x0000_s1103" type="#_x0000_t34" style="position:absolute;left:56311;top:13919;width:4420;height:5811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" adj="-11141">
                    <v:stroke endarrow="block"/>
                  </v:shape>
                  <v:shape id="Text Box 538" o:spid="_x0000_s1104" type="#_x0000_t202" style="position:absolute;left:35820;top:40811;width:252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" stroked="f">
                    <v:textbox>
                      <w:txbxContent>
                        <w:p w14:paraId="758255ED"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555" o:spid="_x0000_s1105" type="#_x0000_t202" style="position:absolute;left:14287;top:64941;width:2788;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" stroked="f">
                    <v:textbox>
                      <w:txbxContent>
                        <w:p w14:paraId="160A10D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573" o:spid="_x0000_s1106" type="#_x0000_t202" style="position:absolute;left:23475;top:56470;width:1963;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" stroked="f">
                    <v:textbox>
                      <w:txbxContent>
                        <w:p w14:paraId="7149C181"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 id="Text Box 574" o:spid="_x0000_s1107" type="#_x0000_t202" style="position:absolute;left:50844;top:46697;width:196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" stroked="f">
                    <v:textbox>
                      <w:txbxContent>
                        <w:p w14:paraId="2567C3A8"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 id="Text Box 578" o:spid="_x0000_s1108" type="#_x0000_t202" style="position:absolute;left:59937;top:14725;width:252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" stroked="f">
                    <v:textbox>
                      <w:txbxContent>
                        <w:p w14:paraId="0E0D6257"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Y</w:t>
                          </w:r>
                        </w:p>
                      </w:txbxContent>
                    </v:textbox>
                  </v:shape>
                  <v:shape id="Text Box 578" o:spid="_x0000_s1109" type="#_x0000_t202" style="position:absolute;left:50844;top:19456;width:252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" stroked="f">
                    <v:textbox>
                      <w:txbxContent>
                        <w:p w14:paraId="4F72D9DC" w14:textId="77777777" w:rsidR="00EE75CE" w:rsidRPr="005551F9" w:rsidRDefault="00EE75CE" w:rsidP="00EE75CE">
                          <w:pPr>
                            <w:rPr>
                              <w:rFonts w:asciiTheme="minorHAnsi" w:hAnsiTheme="minorHAnsi"/>
                              <w:sz w:val="18"/>
                              <w:szCs w:val="18"/>
                            </w:rPr>
                          </w:pPr>
                          <w:r w:rsidRPr="005551F9">
                            <w:rPr>
                              <w:rFonts w:asciiTheme="minorHAnsi" w:hAnsiTheme="minorHAnsi"/>
                              <w:sz w:val="18"/>
                              <w:szCs w:val="18"/>
                            </w:rPr>
                            <w:t>N</w:t>
                          </w:r>
                        </w:p>
                      </w:txbxContent>
                    </v:textbox>
                  </v:shape>
                  <v:shape id="AutoShape 839" o:spid="_x0000_s1110" type="#_x0000_t33" style="position:absolute;left:933;top:29044;width:68574;height:1740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">
                    <v:stroke endarrow="block"/>
                  </v:shape>
                  <v:line id="Straight Connector 1225128714" o:spid="_x0000_s1111" style="position:absolute;visibility:visible;mso-wrap-style:square" from="21018,72034" to="26517,7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" strokecolor="black [3213]" strokeweight=".5pt">
                    <v:stroke joinstyle="miter"/>
                  </v:line>
                  <v:shape id="Connector: Elbow 773529616" o:spid="_x0000_s1112" type="#_x0000_t34" style="position:absolute;left:24015;top:26403;width:18536;height:3292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" strokecolor="black [3213]" strokeweight=".5pt">
                    <v:stroke endarrow="block"/>
                  </v:shape>
                </v:group>
              </v:group>
            </w:pict>
          </mc:Fallback>
        </mc:AlternateContent>
      </w:r>
      <w:r w:rsidRPr="00EE75CE">
        <w:rPr>
          <w:rFonts w:cs="Calibri"/>
          <w:b/>
          <w:lang w:eastAsia="en-AU"/>
        </w:rPr>
        <w:t>Assessment Appeals Handling Process</w:t>
      </w:r>
    </w:p>
    <w:p w14:paraId="29DE52BA" w14:textId="3D7749AC" w:rsidR="00EE75CE" w:rsidRPr="00EE75CE" w:rsidRDefault="00EE75CE" w:rsidP="00EE75CE">
      <w:pPr>
        <w:spacing w:line="288" w:lineRule="auto"/>
        <w:jc w:val="center"/>
        <w:rPr>
          <w:rFonts w:cs="Calibri"/>
          <w:b/>
          <w:lang w:eastAsia="en-AU"/>
        </w:rPr>
      </w:pPr>
    </w:p>
    <w:p w14:paraId="61773519" w14:textId="2BCFAE1D" w:rsidR="00620DCB" w:rsidRPr="00DF741F" w:rsidRDefault="00620DCB" w:rsidP="00DF741F">
      <w:pPr>
        <w:jc w:val="center"/>
        <w:rPr>
          <w:rFonts w:cs="Calibri"/>
        </w:rPr>
      </w:pPr>
      <w:r w:rsidRPr="00DF741F">
        <w:rPr>
          <w:rFonts w:cs="Calibri"/>
        </w:rPr>
        <w:br w:type="page"/>
      </w:r>
    </w:p>
    <w:p w14:paraId="12B9A514" w14:textId="0C9AB105" w:rsidR="00620DCB" w:rsidRPr="00454E5B" w:rsidRDefault="00620DCB" w:rsidP="00600D22">
      <w:pPr>
        <w:pStyle w:val="Heading1"/>
      </w:pPr>
      <w:bookmarkStart w:id="7" w:name="_Toc164269180"/>
      <w:r w:rsidRPr="00454E5B">
        <w:lastRenderedPageBreak/>
        <w:t>Reference(s)</w:t>
      </w:r>
      <w:bookmarkEnd w:id="7"/>
    </w:p>
    <w:p w14:paraId="54A84025" w14:textId="23719283" w:rsidR="00620DCB" w:rsidRDefault="00600D22" w:rsidP="006E32AF">
      <w:pPr>
        <w:spacing w:before="240" w:after="120" w:line="288" w:lineRule="auto"/>
      </w:pPr>
      <w:r w:rsidRPr="00600D22">
        <w:rPr>
          <w:b/>
          <w:bCs/>
        </w:rPr>
        <w:t>Outcome Standards for RTOs, Standard 2.7</w:t>
      </w:r>
      <w:r w:rsidRPr="00600D22">
        <w:t>.</w:t>
      </w:r>
      <w:r>
        <w:t xml:space="preserve"> </w:t>
      </w:r>
      <w:r w:rsidRPr="00600D22">
        <w:t>Effective appeal processes are available where decisions of the RTO or a third party adversely impact a VET student.</w:t>
      </w:r>
    </w:p>
    <w:p w14:paraId="079775CC" w14:textId="77777777" w:rsidR="00600D22" w:rsidRPr="00600D22" w:rsidRDefault="00600D22" w:rsidP="00600D22">
      <w:pPr>
        <w:spacing w:before="240" w:after="120" w:line="288" w:lineRule="auto"/>
      </w:pPr>
      <w:r w:rsidRPr="00600D22">
        <w:t>The RTO demonstrates:</w:t>
      </w:r>
    </w:p>
    <w:p w14:paraId="588ED4BF" w14:textId="77777777" w:rsidR="00600D22" w:rsidRPr="00600D22" w:rsidRDefault="00600D22" w:rsidP="00600D22">
      <w:pPr>
        <w:numPr>
          <w:ilvl w:val="0"/>
          <w:numId w:val="46"/>
        </w:numPr>
        <w:spacing w:before="240" w:after="120" w:line="288" w:lineRule="auto"/>
      </w:pPr>
      <w:r w:rsidRPr="00600D22">
        <w:t>VET students are informed about avenues for appeal</w:t>
      </w:r>
    </w:p>
    <w:p w14:paraId="7A8481B8" w14:textId="77777777" w:rsidR="00600D22" w:rsidRPr="00600D22" w:rsidRDefault="00600D22" w:rsidP="00600D22">
      <w:pPr>
        <w:numPr>
          <w:ilvl w:val="0"/>
          <w:numId w:val="46"/>
        </w:numPr>
        <w:spacing w:before="240" w:after="120" w:line="288" w:lineRule="auto"/>
      </w:pPr>
      <w:r w:rsidRPr="00600D22">
        <w:t>an appeals management system that:</w:t>
      </w:r>
    </w:p>
    <w:p w14:paraId="487163FC" w14:textId="339ED80F" w:rsidR="00600D22" w:rsidRPr="00600D22" w:rsidRDefault="00600D22" w:rsidP="00600D22">
      <w:pPr>
        <w:numPr>
          <w:ilvl w:val="1"/>
          <w:numId w:val="45"/>
        </w:numPr>
        <w:spacing w:before="240" w:after="120" w:line="288" w:lineRule="auto"/>
      </w:pPr>
      <w:r w:rsidRPr="00600D22">
        <w:t xml:space="preserve">ensures </w:t>
      </w:r>
      <w:r>
        <w:t>student</w:t>
      </w:r>
      <w:r w:rsidRPr="00600D22">
        <w:t>s are afforded procedural fairness</w:t>
      </w:r>
    </w:p>
    <w:p w14:paraId="41158301" w14:textId="77777777" w:rsidR="00600D22" w:rsidRPr="00600D22" w:rsidRDefault="00600D22" w:rsidP="00600D22">
      <w:pPr>
        <w:numPr>
          <w:ilvl w:val="1"/>
          <w:numId w:val="45"/>
        </w:numPr>
        <w:spacing w:before="240" w:after="120" w:line="288" w:lineRule="auto"/>
      </w:pPr>
      <w:r w:rsidRPr="00600D22">
        <w:t>identifies reasonable timeframes for actioning appeals</w:t>
      </w:r>
    </w:p>
    <w:p w14:paraId="714F89A3" w14:textId="223D3846" w:rsidR="00600D22" w:rsidRPr="00600D22" w:rsidRDefault="00600D22" w:rsidP="00600D22">
      <w:pPr>
        <w:numPr>
          <w:ilvl w:val="1"/>
          <w:numId w:val="45"/>
        </w:numPr>
        <w:spacing w:before="240" w:after="120" w:line="288" w:lineRule="auto"/>
      </w:pPr>
      <w:r w:rsidRPr="00600D22">
        <w:t xml:space="preserve">provides avenues for review by an independent party, if requested by the </w:t>
      </w:r>
      <w:r>
        <w:t>student</w:t>
      </w:r>
      <w:r w:rsidRPr="00600D22">
        <w:t xml:space="preserve"> (at no or low cost to them)</w:t>
      </w:r>
    </w:p>
    <w:p w14:paraId="1CFB5820" w14:textId="418F2DA9" w:rsidR="00600D22" w:rsidRDefault="00600D22" w:rsidP="00600D22">
      <w:pPr>
        <w:numPr>
          <w:ilvl w:val="0"/>
          <w:numId w:val="46"/>
        </w:numPr>
        <w:spacing w:before="240" w:after="120" w:line="288" w:lineRule="auto"/>
      </w:pPr>
      <w:r w:rsidRPr="00600D22">
        <w:t xml:space="preserve">appeal outcomes are documented and communicated to the </w:t>
      </w:r>
      <w:r>
        <w:t>student</w:t>
      </w:r>
    </w:p>
    <w:p w14:paraId="258F5AB4" w14:textId="2D61D37E" w:rsidR="00600D22" w:rsidRPr="005E742E" w:rsidRDefault="00600D22" w:rsidP="00600D22">
      <w:pPr>
        <w:numPr>
          <w:ilvl w:val="0"/>
          <w:numId w:val="46"/>
        </w:numPr>
        <w:spacing w:before="240" w:after="120" w:line="288" w:lineRule="auto"/>
      </w:pPr>
      <w:r w:rsidRPr="00600D22">
        <w:t>the outcomes of appeals are used to inform continuous improvement.</w:t>
      </w:r>
    </w:p>
    <w:sectPr w:rsidR="00600D22" w:rsidRPr="005E742E" w:rsidSect="007F22D1">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59BA" w14:textId="77777777" w:rsidR="00AE728D" w:rsidRDefault="00AE728D" w:rsidP="002802FF">
      <w:r>
        <w:separator/>
      </w:r>
    </w:p>
  </w:endnote>
  <w:endnote w:type="continuationSeparator" w:id="0">
    <w:p w14:paraId="39300054" w14:textId="77777777" w:rsidR="00AE728D" w:rsidRDefault="00AE728D" w:rsidP="0028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SemiBold">
    <w:charset w:val="00"/>
    <w:family w:val="swiss"/>
    <w:pitch w:val="variable"/>
    <w:sig w:usb0="20000287" w:usb1="00000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6492" w14:textId="77777777" w:rsidR="00F42006" w:rsidRDefault="00F4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2"/>
      <w:tblW w:w="4412" w:type="pct"/>
      <w:tblLook w:val="0400" w:firstRow="0" w:lastRow="0" w:firstColumn="0" w:lastColumn="0" w:noHBand="0" w:noVBand="1"/>
    </w:tblPr>
    <w:tblGrid>
      <w:gridCol w:w="3686"/>
      <w:gridCol w:w="2409"/>
      <w:gridCol w:w="2410"/>
    </w:tblGrid>
    <w:tr w:rsidR="00071BD0" w:rsidRPr="003646F7" w14:paraId="5FC7E5FB" w14:textId="77777777" w:rsidTr="00F625D4">
      <w:trPr>
        <w:cnfStyle w:val="000000100000" w:firstRow="0" w:lastRow="0" w:firstColumn="0" w:lastColumn="0" w:oddVBand="0" w:evenVBand="0" w:oddHBand="1" w:evenHBand="0" w:firstRowFirstColumn="0" w:firstRowLastColumn="0" w:lastRowFirstColumn="0" w:lastRowLastColumn="0"/>
      </w:trPr>
      <w:tc>
        <w:tcPr>
          <w:tcW w:w="2167" w:type="pct"/>
          <w:tcBorders>
            <w:right w:val="single" w:sz="4" w:space="0" w:color="auto"/>
          </w:tcBorders>
        </w:tcPr>
        <w:p w14:paraId="79950E16" w14:textId="33F2D227" w:rsidR="00A640A1" w:rsidRPr="00B43F74" w:rsidRDefault="00C66C73" w:rsidP="00B43F74">
          <w:pPr>
            <w:pStyle w:val="Footer"/>
          </w:pPr>
          <w:r w:rsidRPr="00B43F74">
            <w:t xml:space="preserve">Page </w:t>
          </w:r>
          <w:r w:rsidRPr="00B43F74">
            <w:fldChar w:fldCharType="begin"/>
          </w:r>
          <w:r w:rsidRPr="00B43F74">
            <w:instrText xml:space="preserve"> PAGE  \* Arabic  \* MERGEFORMAT </w:instrText>
          </w:r>
          <w:r w:rsidRPr="00B43F74">
            <w:fldChar w:fldCharType="separate"/>
          </w:r>
          <w:r w:rsidRPr="00B43F74">
            <w:t>1</w:t>
          </w:r>
          <w:r w:rsidRPr="00B43F74">
            <w:fldChar w:fldCharType="end"/>
          </w:r>
          <w:r w:rsidRPr="00B43F74">
            <w:t xml:space="preserve"> of </w:t>
          </w:r>
          <w:fldSimple w:instr=" NUMPAGES  \* Arabic  \* MERGEFORMAT ">
            <w:r w:rsidRPr="00B43F74">
              <w:t>2</w:t>
            </w:r>
          </w:fldSimple>
        </w:p>
      </w:tc>
      <w:tc>
        <w:tcPr>
          <w:tcW w:w="1416" w:type="pct"/>
          <w:tcBorders>
            <w:left w:val="single" w:sz="4" w:space="0" w:color="auto"/>
            <w:right w:val="single" w:sz="4" w:space="0" w:color="auto"/>
          </w:tcBorders>
        </w:tcPr>
        <w:p w14:paraId="664A621E" w14:textId="7ECEC581" w:rsidR="00A640A1" w:rsidRPr="002C36D3" w:rsidRDefault="00C66C73" w:rsidP="007F4853">
          <w:pPr>
            <w:pStyle w:val="Footer"/>
            <w:jc w:val="center"/>
            <w:rPr>
              <w:rFonts w:eastAsiaTheme="minorEastAsia"/>
              <w:lang w:eastAsia="zh-CN"/>
            </w:rPr>
          </w:pPr>
          <w:r w:rsidRPr="002C36D3">
            <w:t xml:space="preserve">Version </w:t>
          </w:r>
          <w:r w:rsidR="00F625D4">
            <w:rPr>
              <w:rFonts w:eastAsiaTheme="minorEastAsia" w:hint="eastAsia"/>
              <w:lang w:eastAsia="zh-CN"/>
            </w:rPr>
            <w:t>3</w:t>
          </w:r>
          <w:r w:rsidR="00B172BA" w:rsidRPr="002C36D3">
            <w:t>.0</w:t>
          </w:r>
          <w:r w:rsidR="002C36D3">
            <w:rPr>
              <w:rFonts w:eastAsiaTheme="minorEastAsia" w:hint="eastAsia"/>
              <w:lang w:eastAsia="zh-CN"/>
            </w:rPr>
            <w:t xml:space="preserve"> July 2025</w:t>
          </w:r>
        </w:p>
      </w:tc>
      <w:tc>
        <w:tcPr>
          <w:tcW w:w="1417" w:type="pct"/>
          <w:tcBorders>
            <w:left w:val="single" w:sz="4" w:space="0" w:color="auto"/>
          </w:tcBorders>
        </w:tcPr>
        <w:p w14:paraId="4EA30A1D" w14:textId="779BEE65" w:rsidR="00A640A1" w:rsidRPr="003646F7" w:rsidRDefault="00A640A1" w:rsidP="007F4853">
          <w:pPr>
            <w:pStyle w:val="Footer"/>
            <w:jc w:val="center"/>
          </w:pPr>
        </w:p>
      </w:tc>
    </w:tr>
    <w:tr w:rsidR="003A249D" w:rsidRPr="00C66C73" w14:paraId="0A9104CA" w14:textId="77777777" w:rsidTr="00F625D4">
      <w:trPr>
        <w:cnfStyle w:val="000000010000" w:firstRow="0" w:lastRow="0" w:firstColumn="0" w:lastColumn="0" w:oddVBand="0" w:evenVBand="0" w:oddHBand="0" w:evenHBand="1" w:firstRowFirstColumn="0" w:firstRowLastColumn="0" w:lastRowFirstColumn="0" w:lastRowLastColumn="0"/>
      </w:trPr>
      <w:tc>
        <w:tcPr>
          <w:tcW w:w="2167" w:type="pct"/>
          <w:vAlign w:val="bottom"/>
        </w:tcPr>
        <w:p w14:paraId="1FC8608F" w14:textId="078D9AC5" w:rsidR="003A249D" w:rsidRPr="00B43F74" w:rsidRDefault="002C36D3" w:rsidP="00071BD0">
          <w:pPr>
            <w:pStyle w:val="CopyrightFooter"/>
          </w:pPr>
          <w:r w:rsidRPr="002C36D3">
            <w:t>Melbourne Education Institute Pty Ltd t/a Melbourne Education Institute (MEI)</w:t>
          </w:r>
        </w:p>
      </w:tc>
      <w:tc>
        <w:tcPr>
          <w:tcW w:w="2833" w:type="pct"/>
          <w:gridSpan w:val="2"/>
          <w:vAlign w:val="center"/>
        </w:tcPr>
        <w:p w14:paraId="652D0120" w14:textId="13A04A96" w:rsidR="003A249D" w:rsidRPr="00B43F74" w:rsidRDefault="003A249D" w:rsidP="00071BD0">
          <w:pPr>
            <w:pStyle w:val="CopyrightFooter"/>
            <w:jc w:val="right"/>
          </w:pPr>
        </w:p>
      </w:tc>
    </w:tr>
  </w:tbl>
  <w:p w14:paraId="24E75AFF" w14:textId="77777777" w:rsidR="00A640A1" w:rsidRDefault="00A640A1" w:rsidP="00B43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429B" w14:textId="77777777" w:rsidR="00F42006" w:rsidRDefault="00F4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F8AD" w14:textId="77777777" w:rsidR="00AE728D" w:rsidRDefault="00AE728D" w:rsidP="002802FF">
      <w:r>
        <w:separator/>
      </w:r>
    </w:p>
  </w:footnote>
  <w:footnote w:type="continuationSeparator" w:id="0">
    <w:p w14:paraId="47D1722E" w14:textId="77777777" w:rsidR="00AE728D" w:rsidRDefault="00AE728D" w:rsidP="0028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70E2" w14:textId="77777777" w:rsidR="00F42006" w:rsidRDefault="00F42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18" w:space="0" w:color="A61D33" w:themeColor="accent1"/>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6026"/>
      <w:gridCol w:w="3612"/>
    </w:tblGrid>
    <w:tr w:rsidR="005E742E" w:rsidRPr="005E742E" w14:paraId="784627F5" w14:textId="77777777" w:rsidTr="005E742E">
      <w:tc>
        <w:tcPr>
          <w:tcW w:w="3126" w:type="pct"/>
          <w:tcBorders>
            <w:bottom w:val="single" w:sz="18" w:space="0" w:color="auto"/>
          </w:tcBorders>
          <w:tcMar>
            <w:left w:w="0" w:type="dxa"/>
            <w:bottom w:w="0" w:type="dxa"/>
            <w:right w:w="0" w:type="dxa"/>
          </w:tcMar>
          <w:vAlign w:val="center"/>
          <w:hideMark/>
        </w:tcPr>
        <w:p w14:paraId="432E3258" w14:textId="54159478" w:rsidR="002802FF" w:rsidRPr="005E742E" w:rsidRDefault="007B5E27" w:rsidP="00620DCB">
          <w:pPr>
            <w:pStyle w:val="Header"/>
            <w:spacing w:before="0" w:after="0"/>
            <w:rPr>
              <w:rFonts w:cstheme="majorHAnsi"/>
              <w:sz w:val="36"/>
              <w:szCs w:val="36"/>
            </w:rPr>
          </w:pPr>
          <w:r>
            <w:rPr>
              <w:rFonts w:cstheme="majorHAnsi"/>
              <w:sz w:val="36"/>
              <w:szCs w:val="36"/>
            </w:rPr>
            <w:t>P</w:t>
          </w:r>
          <w:r w:rsidR="00B1565C">
            <w:rPr>
              <w:rFonts w:cstheme="majorHAnsi"/>
              <w:sz w:val="36"/>
              <w:szCs w:val="36"/>
            </w:rPr>
            <w:t>P2.10</w:t>
          </w:r>
          <w:r>
            <w:rPr>
              <w:rFonts w:cstheme="majorHAnsi"/>
              <w:sz w:val="36"/>
              <w:szCs w:val="36"/>
            </w:rPr>
            <w:t xml:space="preserve"> – Appeals Handling</w:t>
          </w:r>
        </w:p>
      </w:tc>
      <w:tc>
        <w:tcPr>
          <w:tcW w:w="1874" w:type="pct"/>
          <w:tcBorders>
            <w:bottom w:val="single" w:sz="18" w:space="0" w:color="auto"/>
          </w:tcBorders>
          <w:tcMar>
            <w:left w:w="0" w:type="dxa"/>
            <w:bottom w:w="0" w:type="dxa"/>
            <w:right w:w="0" w:type="dxa"/>
          </w:tcMar>
          <w:vAlign w:val="center"/>
          <w:hideMark/>
        </w:tcPr>
        <w:p w14:paraId="5E4E2DF6" w14:textId="66F1439B" w:rsidR="002802FF" w:rsidRPr="005E742E" w:rsidRDefault="00F42006" w:rsidP="00620DCB">
          <w:pPr>
            <w:jc w:val="right"/>
          </w:pPr>
          <w:r>
            <w:rPr>
              <w:noProof/>
            </w:rPr>
            <w:drawing>
              <wp:inline distT="0" distB="0" distL="0" distR="0" wp14:anchorId="50BB8E5D" wp14:editId="3BB6C3A5">
                <wp:extent cx="1310640" cy="1310640"/>
                <wp:effectExtent l="0" t="0" r="3810" b="3810"/>
                <wp:docPr id="715763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6378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640" cy="1310640"/>
                        </a:xfrm>
                        <a:prstGeom prst="rect">
                          <a:avLst/>
                        </a:prstGeom>
                        <a:noFill/>
                        <a:ln>
                          <a:noFill/>
                        </a:ln>
                      </pic:spPr>
                    </pic:pic>
                  </a:graphicData>
                </a:graphic>
              </wp:inline>
            </w:drawing>
          </w:r>
        </w:p>
      </w:tc>
    </w:tr>
  </w:tbl>
  <w:p w14:paraId="58540BB0" w14:textId="77777777" w:rsidR="002802FF" w:rsidRPr="005E742E" w:rsidRDefault="00280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7B15" w14:textId="77777777" w:rsidR="00F42006" w:rsidRDefault="00F4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40A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4A1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D8F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DCA74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AB4ED9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26A15A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7F5240"/>
    <w:multiLevelType w:val="hybridMultilevel"/>
    <w:tmpl w:val="5DA274E2"/>
    <w:lvl w:ilvl="0" w:tplc="5F40A6C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9167F9"/>
    <w:multiLevelType w:val="hybridMultilevel"/>
    <w:tmpl w:val="C49C35E0"/>
    <w:lvl w:ilvl="0" w:tplc="A030EF1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B5BD6"/>
    <w:multiLevelType w:val="hybridMultilevel"/>
    <w:tmpl w:val="F94A1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0878B5"/>
    <w:multiLevelType w:val="hybridMultilevel"/>
    <w:tmpl w:val="FF7AA57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A5FC3"/>
    <w:multiLevelType w:val="hybridMultilevel"/>
    <w:tmpl w:val="E2C41F5A"/>
    <w:lvl w:ilvl="0" w:tplc="8CF4DC6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B034F"/>
    <w:multiLevelType w:val="multilevel"/>
    <w:tmpl w:val="C60EA51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FC25B8"/>
    <w:multiLevelType w:val="hybridMultilevel"/>
    <w:tmpl w:val="3D86B850"/>
    <w:lvl w:ilvl="0" w:tplc="FFFFFFFF">
      <w:start w:val="1"/>
      <w:numFmt w:val="lowerLetter"/>
      <w:lvlText w:val="(%1)"/>
      <w:lvlJc w:val="left"/>
      <w:pPr>
        <w:ind w:left="360" w:hanging="360"/>
      </w:pPr>
      <w:rPr>
        <w:rFonts w:hint="default"/>
      </w:rPr>
    </w:lvl>
    <w:lvl w:ilvl="1" w:tplc="0292FFF8">
      <w:start w:val="1"/>
      <w:numFmt w:val="lowerRoman"/>
      <w:lvlText w:val="(%2)"/>
      <w:lvlJc w:val="left"/>
      <w:pPr>
        <w:ind w:left="1080" w:hanging="360"/>
      </w:pPr>
      <w:rPr>
        <w:rFonts w:asciiTheme="minorHAnsi" w:eastAsiaTheme="minorHAnsi" w:hAnsiTheme="minorHAnsi" w:cstheme="minorHAnsi"/>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880591"/>
    <w:multiLevelType w:val="hybridMultilevel"/>
    <w:tmpl w:val="FF7AA5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343AD9"/>
    <w:multiLevelType w:val="hybridMultilevel"/>
    <w:tmpl w:val="89306EDE"/>
    <w:lvl w:ilvl="0" w:tplc="D7127D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14400"/>
    <w:multiLevelType w:val="hybridMultilevel"/>
    <w:tmpl w:val="E4786DD4"/>
    <w:lvl w:ilvl="0" w:tplc="5F40A6C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58F1839"/>
    <w:multiLevelType w:val="hybridMultilevel"/>
    <w:tmpl w:val="5D6C88D6"/>
    <w:lvl w:ilvl="0" w:tplc="05D045C8">
      <w:start w:val="1"/>
      <w:numFmt w:val="bullet"/>
      <w:pStyle w:val="mpcbullets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B22F36"/>
    <w:multiLevelType w:val="hybridMultilevel"/>
    <w:tmpl w:val="E79009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6C21FE5"/>
    <w:multiLevelType w:val="multilevel"/>
    <w:tmpl w:val="8F146950"/>
    <w:lvl w:ilvl="0">
      <w:start w:val="1"/>
      <w:numFmt w:val="lowerRoman"/>
      <w:lvlText w:val="%1."/>
      <w:lvlJc w:val="righ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4C13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CA67ED"/>
    <w:multiLevelType w:val="multilevel"/>
    <w:tmpl w:val="8F146950"/>
    <w:lvl w:ilvl="0">
      <w:start w:val="1"/>
      <w:numFmt w:val="lowerRoman"/>
      <w:lvlText w:val="%1."/>
      <w:lvlJc w:val="righ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5A1572"/>
    <w:multiLevelType w:val="multilevel"/>
    <w:tmpl w:val="BBBC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8763F"/>
    <w:multiLevelType w:val="multilevel"/>
    <w:tmpl w:val="858029D8"/>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2C43"/>
    <w:multiLevelType w:val="multilevel"/>
    <w:tmpl w:val="6530525C"/>
    <w:lvl w:ilvl="0">
      <w:start w:val="2"/>
      <w:numFmt w:val="decimal"/>
      <w:lvlText w:val="3.%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D611B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613697"/>
    <w:multiLevelType w:val="multilevel"/>
    <w:tmpl w:val="2070B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6E284F"/>
    <w:multiLevelType w:val="multilevel"/>
    <w:tmpl w:val="0A8018C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27" w15:restartNumberingAfterBreak="0">
    <w:nsid w:val="483277FC"/>
    <w:multiLevelType w:val="multilevel"/>
    <w:tmpl w:val="FEC6AFCC"/>
    <w:lvl w:ilvl="0">
      <w:start w:val="1"/>
      <w:numFmt w:val="decimal"/>
      <w:lvlText w:val="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FC6261"/>
    <w:multiLevelType w:val="multilevel"/>
    <w:tmpl w:val="D8E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1144B"/>
    <w:multiLevelType w:val="multilevel"/>
    <w:tmpl w:val="E7C27D98"/>
    <w:lvl w:ilvl="0">
      <w:start w:val="1"/>
      <w:numFmt w:val="bullet"/>
      <w:pStyle w:val="List"/>
      <w:lvlText w:val=""/>
      <w:lvlJc w:val="left"/>
      <w:pPr>
        <w:ind w:left="567" w:hanging="567"/>
      </w:pPr>
      <w:rPr>
        <w:rFonts w:ascii="Symbol" w:hAnsi="Symbol" w:hint="default"/>
      </w:rPr>
    </w:lvl>
    <w:lvl w:ilvl="1">
      <w:start w:val="1"/>
      <w:numFmt w:val="bullet"/>
      <w:pStyle w:val="List2"/>
      <w:lvlText w:val="o"/>
      <w:lvlJc w:val="left"/>
      <w:pPr>
        <w:ind w:left="1134" w:hanging="567"/>
      </w:pPr>
      <w:rPr>
        <w:rFonts w:ascii="Courier New" w:hAnsi="Courier New" w:hint="default"/>
      </w:rPr>
    </w:lvl>
    <w:lvl w:ilvl="2">
      <w:start w:val="1"/>
      <w:numFmt w:val="bullet"/>
      <w:pStyle w:val="List3"/>
      <w:lvlText w:val=""/>
      <w:lvlJc w:val="left"/>
      <w:pPr>
        <w:ind w:left="1701" w:hanging="567"/>
      </w:pPr>
      <w:rPr>
        <w:rFonts w:ascii="Wingdings" w:hAnsi="Wingdings" w:hint="default"/>
      </w:rPr>
    </w:lvl>
    <w:lvl w:ilvl="3">
      <w:start w:val="1"/>
      <w:numFmt w:val="bullet"/>
      <w:pStyle w:val="List4"/>
      <w:lvlText w:val=""/>
      <w:lvlJc w:val="left"/>
      <w:pPr>
        <w:ind w:left="2268" w:hanging="567"/>
      </w:pPr>
      <w:rPr>
        <w:rFonts w:ascii="Symbol" w:hAnsi="Symbol" w:hint="default"/>
      </w:rPr>
    </w:lvl>
    <w:lvl w:ilvl="4">
      <w:start w:val="1"/>
      <w:numFmt w:val="bullet"/>
      <w:pStyle w:val="List5"/>
      <w:lvlText w:val="o"/>
      <w:lvlJc w:val="left"/>
      <w:pPr>
        <w:ind w:left="2835" w:hanging="567"/>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30" w15:restartNumberingAfterBreak="0">
    <w:nsid w:val="51032C8B"/>
    <w:multiLevelType w:val="multilevel"/>
    <w:tmpl w:val="5BDC5D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D52B9A"/>
    <w:multiLevelType w:val="hybridMultilevel"/>
    <w:tmpl w:val="C62ABC66"/>
    <w:lvl w:ilvl="0" w:tplc="61DA7B2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C6414B"/>
    <w:multiLevelType w:val="multilevel"/>
    <w:tmpl w:val="A830C082"/>
    <w:lvl w:ilvl="0">
      <w:start w:val="1"/>
      <w:numFmt w:val="bullet"/>
      <w:pStyle w:val="ListBullet"/>
      <w:lvlText w:val=""/>
      <w:lvlJc w:val="left"/>
      <w:pPr>
        <w:tabs>
          <w:tab w:val="num" w:pos="360"/>
        </w:tabs>
        <w:ind w:left="425" w:hanging="425"/>
      </w:pPr>
      <w:rPr>
        <w:rFonts w:ascii="Symbol" w:hAnsi="Symbol" w:hint="default"/>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1701" w:hanging="425"/>
      </w:pPr>
      <w:rPr>
        <w:rFonts w:ascii="Symbol" w:hAnsi="Symbol" w:hint="default"/>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33" w15:restartNumberingAfterBreak="0">
    <w:nsid w:val="62D24EEF"/>
    <w:multiLevelType w:val="multilevel"/>
    <w:tmpl w:val="858029D8"/>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843512"/>
    <w:multiLevelType w:val="multilevel"/>
    <w:tmpl w:val="90463842"/>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35" w15:restartNumberingAfterBreak="0">
    <w:nsid w:val="67B83827"/>
    <w:multiLevelType w:val="hybridMultilevel"/>
    <w:tmpl w:val="4F747D26"/>
    <w:lvl w:ilvl="0" w:tplc="A4AE14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BF2325"/>
    <w:multiLevelType w:val="multilevel"/>
    <w:tmpl w:val="00EA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35049"/>
    <w:multiLevelType w:val="multilevel"/>
    <w:tmpl w:val="422AB33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4C5339"/>
    <w:multiLevelType w:val="hybridMultilevel"/>
    <w:tmpl w:val="E03CDD3E"/>
    <w:lvl w:ilvl="0" w:tplc="D7127D0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B77333"/>
    <w:multiLevelType w:val="hybridMultilevel"/>
    <w:tmpl w:val="52560494"/>
    <w:lvl w:ilvl="0" w:tplc="47C0EA34">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7402CD2"/>
    <w:multiLevelType w:val="hybridMultilevel"/>
    <w:tmpl w:val="4A843D6E"/>
    <w:lvl w:ilvl="0" w:tplc="D7127D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A96CF5"/>
    <w:multiLevelType w:val="multilevel"/>
    <w:tmpl w:val="6A02299C"/>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42" w15:restartNumberingAfterBreak="0">
    <w:nsid w:val="7A5F53B4"/>
    <w:multiLevelType w:val="multilevel"/>
    <w:tmpl w:val="8F146950"/>
    <w:lvl w:ilvl="0">
      <w:start w:val="1"/>
      <w:numFmt w:val="lowerRoman"/>
      <w:lvlText w:val="%1."/>
      <w:lvlJc w:val="righ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131310"/>
    <w:multiLevelType w:val="hybridMultilevel"/>
    <w:tmpl w:val="E01AE5A2"/>
    <w:lvl w:ilvl="0" w:tplc="8CF4DC6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8E7497"/>
    <w:multiLevelType w:val="multilevel"/>
    <w:tmpl w:val="AE685CC0"/>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DD2AF1"/>
    <w:multiLevelType w:val="multilevel"/>
    <w:tmpl w:val="170A1D0E"/>
    <w:lvl w:ilvl="0">
      <w:start w:val="1"/>
      <w:numFmt w:val="decimal"/>
      <w:lvlText w:val="4.2.%1."/>
      <w:lvlJc w:val="left"/>
      <w:pPr>
        <w:ind w:left="720" w:hanging="360"/>
      </w:pPr>
      <w:rPr>
        <w:rFonts w:ascii="Calibri" w:hAnsi="Calibri" w:hint="default"/>
        <w:sz w:val="22"/>
      </w:rPr>
    </w:lvl>
    <w:lvl w:ilvl="1">
      <w:start w:val="1"/>
      <w:numFmt w:val="upp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5.1.%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5.1.%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6531854">
    <w:abstractNumId w:val="5"/>
  </w:num>
  <w:num w:numId="2" w16cid:durableId="1843469929">
    <w:abstractNumId w:val="5"/>
  </w:num>
  <w:num w:numId="3" w16cid:durableId="687221995">
    <w:abstractNumId w:val="5"/>
  </w:num>
  <w:num w:numId="4" w16cid:durableId="219250368">
    <w:abstractNumId w:val="32"/>
  </w:num>
  <w:num w:numId="5" w16cid:durableId="493763495">
    <w:abstractNumId w:val="25"/>
  </w:num>
  <w:num w:numId="6" w16cid:durableId="68041523">
    <w:abstractNumId w:val="4"/>
  </w:num>
  <w:num w:numId="7" w16cid:durableId="1097674102">
    <w:abstractNumId w:val="3"/>
  </w:num>
  <w:num w:numId="8" w16cid:durableId="335155936">
    <w:abstractNumId w:val="2"/>
  </w:num>
  <w:num w:numId="9" w16cid:durableId="1760831722">
    <w:abstractNumId w:val="1"/>
  </w:num>
  <w:num w:numId="10" w16cid:durableId="1080837047">
    <w:abstractNumId w:val="0"/>
  </w:num>
  <w:num w:numId="11" w16cid:durableId="1310015378">
    <w:abstractNumId w:val="8"/>
  </w:num>
  <w:num w:numId="12" w16cid:durableId="333386447">
    <w:abstractNumId w:val="29"/>
  </w:num>
  <w:num w:numId="13" w16cid:durableId="1230112457">
    <w:abstractNumId w:val="29"/>
  </w:num>
  <w:num w:numId="14" w16cid:durableId="1216703181">
    <w:abstractNumId w:val="29"/>
  </w:num>
  <w:num w:numId="15" w16cid:durableId="1491406180">
    <w:abstractNumId w:val="37"/>
  </w:num>
  <w:num w:numId="16" w16cid:durableId="1437364486">
    <w:abstractNumId w:val="30"/>
  </w:num>
  <w:num w:numId="17" w16cid:durableId="1348871321">
    <w:abstractNumId w:val="19"/>
  </w:num>
  <w:num w:numId="18" w16cid:durableId="2006591867">
    <w:abstractNumId w:val="45"/>
  </w:num>
  <w:num w:numId="19" w16cid:durableId="826240969">
    <w:abstractNumId w:val="22"/>
  </w:num>
  <w:num w:numId="20" w16cid:durableId="207571284">
    <w:abstractNumId w:val="33"/>
  </w:num>
  <w:num w:numId="21" w16cid:durableId="1677684501">
    <w:abstractNumId w:val="42"/>
  </w:num>
  <w:num w:numId="22" w16cid:durableId="1623808502">
    <w:abstractNumId w:val="44"/>
  </w:num>
  <w:num w:numId="23" w16cid:durableId="551769875">
    <w:abstractNumId w:val="34"/>
  </w:num>
  <w:num w:numId="24" w16cid:durableId="491530645">
    <w:abstractNumId w:val="26"/>
  </w:num>
  <w:num w:numId="25" w16cid:durableId="1422751316">
    <w:abstractNumId w:val="41"/>
  </w:num>
  <w:num w:numId="26" w16cid:durableId="396519640">
    <w:abstractNumId w:val="10"/>
  </w:num>
  <w:num w:numId="27" w16cid:durableId="1733767437">
    <w:abstractNumId w:val="43"/>
  </w:num>
  <w:num w:numId="28" w16cid:durableId="467363718">
    <w:abstractNumId w:val="27"/>
  </w:num>
  <w:num w:numId="29" w16cid:durableId="266427152">
    <w:abstractNumId w:val="15"/>
  </w:num>
  <w:num w:numId="30" w16cid:durableId="950553149">
    <w:abstractNumId w:val="20"/>
  </w:num>
  <w:num w:numId="31" w16cid:durableId="1441795906">
    <w:abstractNumId w:val="18"/>
  </w:num>
  <w:num w:numId="32" w16cid:durableId="244144853">
    <w:abstractNumId w:val="31"/>
  </w:num>
  <w:num w:numId="33" w16cid:durableId="252664924">
    <w:abstractNumId w:val="6"/>
  </w:num>
  <w:num w:numId="34" w16cid:durableId="722754079">
    <w:abstractNumId w:val="9"/>
  </w:num>
  <w:num w:numId="35" w16cid:durableId="807935910">
    <w:abstractNumId w:val="13"/>
  </w:num>
  <w:num w:numId="36" w16cid:durableId="19279518">
    <w:abstractNumId w:val="29"/>
  </w:num>
  <w:num w:numId="37" w16cid:durableId="1962571448">
    <w:abstractNumId w:val="28"/>
  </w:num>
  <w:num w:numId="38" w16cid:durableId="1774015265">
    <w:abstractNumId w:val="21"/>
  </w:num>
  <w:num w:numId="39" w16cid:durableId="1026449609">
    <w:abstractNumId w:val="36"/>
  </w:num>
  <w:num w:numId="40" w16cid:durableId="1135488413">
    <w:abstractNumId w:val="23"/>
  </w:num>
  <w:num w:numId="41" w16cid:durableId="1254319006">
    <w:abstractNumId w:val="16"/>
  </w:num>
  <w:num w:numId="42" w16cid:durableId="913049263">
    <w:abstractNumId w:val="39"/>
  </w:num>
  <w:num w:numId="43" w16cid:durableId="400057255">
    <w:abstractNumId w:val="16"/>
  </w:num>
  <w:num w:numId="44" w16cid:durableId="877668903">
    <w:abstractNumId w:val="16"/>
  </w:num>
  <w:num w:numId="45" w16cid:durableId="1307003819">
    <w:abstractNumId w:val="12"/>
  </w:num>
  <w:num w:numId="46" w16cid:durableId="15617083">
    <w:abstractNumId w:val="24"/>
  </w:num>
  <w:num w:numId="47" w16cid:durableId="1850949501">
    <w:abstractNumId w:val="7"/>
  </w:num>
  <w:num w:numId="48" w16cid:durableId="975720561">
    <w:abstractNumId w:val="35"/>
  </w:num>
  <w:num w:numId="49" w16cid:durableId="899172847">
    <w:abstractNumId w:val="17"/>
  </w:num>
  <w:num w:numId="50" w16cid:durableId="666322297">
    <w:abstractNumId w:val="40"/>
  </w:num>
  <w:num w:numId="51" w16cid:durableId="1036976188">
    <w:abstractNumId w:val="14"/>
  </w:num>
  <w:num w:numId="52" w16cid:durableId="314799741">
    <w:abstractNumId w:val="38"/>
  </w:num>
  <w:num w:numId="53" w16cid:durableId="383406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zszQ1MTU1MzI2MTZR0lEKTi0uzszPAykwrAUAh/BmVywAAAA="/>
  </w:docVars>
  <w:rsids>
    <w:rsidRoot w:val="002802FF"/>
    <w:rsid w:val="00013656"/>
    <w:rsid w:val="00025453"/>
    <w:rsid w:val="00035BB0"/>
    <w:rsid w:val="00051405"/>
    <w:rsid w:val="000518A1"/>
    <w:rsid w:val="00063BD1"/>
    <w:rsid w:val="00071BD0"/>
    <w:rsid w:val="0007253C"/>
    <w:rsid w:val="00082D96"/>
    <w:rsid w:val="000B3015"/>
    <w:rsid w:val="000C0F6D"/>
    <w:rsid w:val="00102894"/>
    <w:rsid w:val="00105C6B"/>
    <w:rsid w:val="00106979"/>
    <w:rsid w:val="00121FF9"/>
    <w:rsid w:val="00124CB6"/>
    <w:rsid w:val="00134328"/>
    <w:rsid w:val="00134380"/>
    <w:rsid w:val="001469F7"/>
    <w:rsid w:val="00163B2D"/>
    <w:rsid w:val="0017326E"/>
    <w:rsid w:val="00185288"/>
    <w:rsid w:val="00187365"/>
    <w:rsid w:val="001A20AC"/>
    <w:rsid w:val="001B6AE8"/>
    <w:rsid w:val="001C37E0"/>
    <w:rsid w:val="001D0B3E"/>
    <w:rsid w:val="00213221"/>
    <w:rsid w:val="0021586C"/>
    <w:rsid w:val="002159AA"/>
    <w:rsid w:val="0024570A"/>
    <w:rsid w:val="002545C4"/>
    <w:rsid w:val="00267FC6"/>
    <w:rsid w:val="00272711"/>
    <w:rsid w:val="002802FF"/>
    <w:rsid w:val="002924F9"/>
    <w:rsid w:val="002A5F36"/>
    <w:rsid w:val="002B28AF"/>
    <w:rsid w:val="002C36D3"/>
    <w:rsid w:val="002D05EA"/>
    <w:rsid w:val="002E2366"/>
    <w:rsid w:val="002E2E81"/>
    <w:rsid w:val="002F2BBA"/>
    <w:rsid w:val="002F4EEA"/>
    <w:rsid w:val="0032203C"/>
    <w:rsid w:val="003646F7"/>
    <w:rsid w:val="003A23C8"/>
    <w:rsid w:val="003A249D"/>
    <w:rsid w:val="003F6EE5"/>
    <w:rsid w:val="00404F77"/>
    <w:rsid w:val="00432CAE"/>
    <w:rsid w:val="00434333"/>
    <w:rsid w:val="00436CA4"/>
    <w:rsid w:val="004734D5"/>
    <w:rsid w:val="00477714"/>
    <w:rsid w:val="004856F3"/>
    <w:rsid w:val="004938B9"/>
    <w:rsid w:val="004A0EBB"/>
    <w:rsid w:val="004B2F8F"/>
    <w:rsid w:val="004B360E"/>
    <w:rsid w:val="004B50EA"/>
    <w:rsid w:val="004D0DC4"/>
    <w:rsid w:val="004E6AE4"/>
    <w:rsid w:val="004E76CC"/>
    <w:rsid w:val="00513B05"/>
    <w:rsid w:val="0051740E"/>
    <w:rsid w:val="00533441"/>
    <w:rsid w:val="00536620"/>
    <w:rsid w:val="00543200"/>
    <w:rsid w:val="00544050"/>
    <w:rsid w:val="0056130F"/>
    <w:rsid w:val="0056571B"/>
    <w:rsid w:val="00567AB7"/>
    <w:rsid w:val="00575E9B"/>
    <w:rsid w:val="0057629F"/>
    <w:rsid w:val="005B3E7F"/>
    <w:rsid w:val="005E742E"/>
    <w:rsid w:val="005F5416"/>
    <w:rsid w:val="005F7674"/>
    <w:rsid w:val="00600D22"/>
    <w:rsid w:val="00620DCB"/>
    <w:rsid w:val="00626BDC"/>
    <w:rsid w:val="00627D74"/>
    <w:rsid w:val="00637BD9"/>
    <w:rsid w:val="00666B95"/>
    <w:rsid w:val="006A5FD3"/>
    <w:rsid w:val="006E32AF"/>
    <w:rsid w:val="006F1348"/>
    <w:rsid w:val="006F6225"/>
    <w:rsid w:val="00705A06"/>
    <w:rsid w:val="007372A1"/>
    <w:rsid w:val="007458F3"/>
    <w:rsid w:val="00745C4B"/>
    <w:rsid w:val="007648F2"/>
    <w:rsid w:val="00772488"/>
    <w:rsid w:val="0078088D"/>
    <w:rsid w:val="00792FAD"/>
    <w:rsid w:val="00794B8A"/>
    <w:rsid w:val="007A12E3"/>
    <w:rsid w:val="007A2502"/>
    <w:rsid w:val="007B5E27"/>
    <w:rsid w:val="007D4341"/>
    <w:rsid w:val="007D6682"/>
    <w:rsid w:val="007F22D1"/>
    <w:rsid w:val="007F4853"/>
    <w:rsid w:val="007F496F"/>
    <w:rsid w:val="00801FEB"/>
    <w:rsid w:val="008305EF"/>
    <w:rsid w:val="0084552F"/>
    <w:rsid w:val="00853817"/>
    <w:rsid w:val="00896BD6"/>
    <w:rsid w:val="008B5775"/>
    <w:rsid w:val="008C4279"/>
    <w:rsid w:val="008E297E"/>
    <w:rsid w:val="008E31F0"/>
    <w:rsid w:val="009044A9"/>
    <w:rsid w:val="0090743A"/>
    <w:rsid w:val="00924BB3"/>
    <w:rsid w:val="009258F3"/>
    <w:rsid w:val="009369B5"/>
    <w:rsid w:val="00943DE3"/>
    <w:rsid w:val="009548B1"/>
    <w:rsid w:val="00960C8E"/>
    <w:rsid w:val="00961E11"/>
    <w:rsid w:val="00984D04"/>
    <w:rsid w:val="009862B9"/>
    <w:rsid w:val="00992304"/>
    <w:rsid w:val="009A1AE8"/>
    <w:rsid w:val="009A67A4"/>
    <w:rsid w:val="009B68C8"/>
    <w:rsid w:val="009D17F7"/>
    <w:rsid w:val="009D26A5"/>
    <w:rsid w:val="009D59E5"/>
    <w:rsid w:val="009D7B15"/>
    <w:rsid w:val="009F06B6"/>
    <w:rsid w:val="009F33D8"/>
    <w:rsid w:val="00A07B06"/>
    <w:rsid w:val="00A2238B"/>
    <w:rsid w:val="00A640A1"/>
    <w:rsid w:val="00A661B1"/>
    <w:rsid w:val="00A676C0"/>
    <w:rsid w:val="00A94268"/>
    <w:rsid w:val="00AB27C8"/>
    <w:rsid w:val="00AB4A9F"/>
    <w:rsid w:val="00AC1DCE"/>
    <w:rsid w:val="00AD438F"/>
    <w:rsid w:val="00AE728D"/>
    <w:rsid w:val="00B1565C"/>
    <w:rsid w:val="00B172BA"/>
    <w:rsid w:val="00B2117C"/>
    <w:rsid w:val="00B37877"/>
    <w:rsid w:val="00B43F74"/>
    <w:rsid w:val="00B655E1"/>
    <w:rsid w:val="00B66343"/>
    <w:rsid w:val="00B702BB"/>
    <w:rsid w:val="00B72314"/>
    <w:rsid w:val="00B82060"/>
    <w:rsid w:val="00B9433B"/>
    <w:rsid w:val="00B97A38"/>
    <w:rsid w:val="00BB6455"/>
    <w:rsid w:val="00BD088E"/>
    <w:rsid w:val="00BD5710"/>
    <w:rsid w:val="00BF0C83"/>
    <w:rsid w:val="00BF7D9B"/>
    <w:rsid w:val="00C01FD1"/>
    <w:rsid w:val="00C17E14"/>
    <w:rsid w:val="00C37D67"/>
    <w:rsid w:val="00C66C73"/>
    <w:rsid w:val="00C725E6"/>
    <w:rsid w:val="00C91677"/>
    <w:rsid w:val="00CA1EE0"/>
    <w:rsid w:val="00CA2AD9"/>
    <w:rsid w:val="00CA7F10"/>
    <w:rsid w:val="00CC07D9"/>
    <w:rsid w:val="00CD1F1D"/>
    <w:rsid w:val="00D13203"/>
    <w:rsid w:val="00D14835"/>
    <w:rsid w:val="00D35AED"/>
    <w:rsid w:val="00D51C28"/>
    <w:rsid w:val="00D61115"/>
    <w:rsid w:val="00DE233B"/>
    <w:rsid w:val="00DE4CE5"/>
    <w:rsid w:val="00DF02D9"/>
    <w:rsid w:val="00DF741F"/>
    <w:rsid w:val="00E17FC3"/>
    <w:rsid w:val="00E2165B"/>
    <w:rsid w:val="00E30C1F"/>
    <w:rsid w:val="00E36A1D"/>
    <w:rsid w:val="00E70E38"/>
    <w:rsid w:val="00E77CAB"/>
    <w:rsid w:val="00E82738"/>
    <w:rsid w:val="00EB0865"/>
    <w:rsid w:val="00EB4687"/>
    <w:rsid w:val="00EE75CE"/>
    <w:rsid w:val="00EF2E6F"/>
    <w:rsid w:val="00EF4CD7"/>
    <w:rsid w:val="00F024F4"/>
    <w:rsid w:val="00F42006"/>
    <w:rsid w:val="00F4556B"/>
    <w:rsid w:val="00F526F5"/>
    <w:rsid w:val="00F625D4"/>
    <w:rsid w:val="00F633C1"/>
    <w:rsid w:val="00F7571B"/>
    <w:rsid w:val="00F95352"/>
    <w:rsid w:val="00FA307E"/>
    <w:rsid w:val="00FB788A"/>
    <w:rsid w:val="00FE1D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D22C"/>
  <w15:chartTrackingRefBased/>
  <w15:docId w15:val="{7E19FAD7-BA03-4171-9FEE-10CA3224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922"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96"/>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autoRedefine/>
    <w:qFormat/>
    <w:rsid w:val="00600D22"/>
    <w:pPr>
      <w:keepNext/>
      <w:keepLines/>
      <w:numPr>
        <w:numId w:val="15"/>
      </w:numPr>
      <w:pBdr>
        <w:top w:val="single" w:sz="18" w:space="6" w:color="auto"/>
        <w:bottom w:val="single" w:sz="18" w:space="6" w:color="auto"/>
      </w:pBdr>
      <w:shd w:val="clear" w:color="auto" w:fill="F2F2F2" w:themeFill="background1" w:themeFillShade="F2"/>
      <w:spacing w:before="240" w:line="288" w:lineRule="auto"/>
      <w:ind w:left="426"/>
      <w:outlineLvl w:val="0"/>
    </w:pPr>
    <w:rPr>
      <w:rFonts w:asciiTheme="majorHAnsi" w:eastAsiaTheme="majorEastAsia" w:hAnsiTheme="majorHAnsi" w:cstheme="majorBidi"/>
      <w:color w:val="000000" w:themeColor="text1"/>
      <w:sz w:val="36"/>
      <w:szCs w:val="32"/>
      <w:lang w:val="en-US"/>
    </w:rPr>
  </w:style>
  <w:style w:type="paragraph" w:styleId="Heading2">
    <w:name w:val="heading 2"/>
    <w:basedOn w:val="Normal"/>
    <w:next w:val="Normal"/>
    <w:link w:val="Heading2Char"/>
    <w:uiPriority w:val="9"/>
    <w:unhideWhenUsed/>
    <w:qFormat/>
    <w:rsid w:val="006E32AF"/>
    <w:pPr>
      <w:keepNext/>
      <w:keepLines/>
      <w:pBdr>
        <w:bottom w:val="single" w:sz="12" w:space="10" w:color="262262" w:themeColor="text2"/>
      </w:pBdr>
      <w:spacing w:after="240"/>
      <w:outlineLvl w:val="1"/>
    </w:pPr>
    <w:rPr>
      <w:rFonts w:asciiTheme="majorHAnsi" w:eastAsiaTheme="majorEastAsia" w:hAnsiTheme="majorHAnsi" w:cstheme="majorBidi"/>
      <w:bCs/>
      <w:color w:val="363738" w:themeColor="accent4" w:themeShade="80"/>
      <w:sz w:val="32"/>
      <w:szCs w:val="26"/>
    </w:rPr>
  </w:style>
  <w:style w:type="paragraph" w:styleId="Heading3">
    <w:name w:val="heading 3"/>
    <w:basedOn w:val="Normal"/>
    <w:next w:val="Normal"/>
    <w:link w:val="Heading3Char"/>
    <w:uiPriority w:val="9"/>
    <w:unhideWhenUsed/>
    <w:qFormat/>
    <w:rsid w:val="00620DCB"/>
    <w:pPr>
      <w:keepNext/>
      <w:keepLines/>
      <w:pBdr>
        <w:bottom w:val="single" w:sz="12" w:space="10" w:color="6D6E71" w:themeColor="accent4"/>
      </w:pBdr>
      <w:spacing w:after="240"/>
      <w:outlineLvl w:val="2"/>
    </w:pPr>
    <w:rPr>
      <w:rFonts w:asciiTheme="majorHAnsi" w:eastAsiaTheme="majorEastAsia" w:hAnsiTheme="majorHAnsi" w:cstheme="majorBidi"/>
      <w:bCs/>
      <w:color w:val="6D6E71" w:themeColor="accent4"/>
      <w:sz w:val="28"/>
    </w:rPr>
  </w:style>
  <w:style w:type="paragraph" w:styleId="Heading4">
    <w:name w:val="heading 4"/>
    <w:basedOn w:val="Normal"/>
    <w:next w:val="Normal"/>
    <w:link w:val="Heading4Char"/>
    <w:uiPriority w:val="9"/>
    <w:semiHidden/>
    <w:unhideWhenUsed/>
    <w:qFormat/>
    <w:rsid w:val="002802FF"/>
    <w:pPr>
      <w:keepNext/>
      <w:keepLines/>
      <w:spacing w:before="80" w:after="40"/>
      <w:outlineLvl w:val="3"/>
    </w:pPr>
    <w:rPr>
      <w:rFonts w:eastAsiaTheme="majorEastAsia" w:cstheme="majorBidi"/>
      <w:i/>
      <w:iCs/>
      <w:color w:val="7C1525" w:themeColor="accent1" w:themeShade="BF"/>
    </w:rPr>
  </w:style>
  <w:style w:type="paragraph" w:styleId="Heading5">
    <w:name w:val="heading 5"/>
    <w:basedOn w:val="Normal"/>
    <w:next w:val="Normal"/>
    <w:link w:val="Heading5Char"/>
    <w:uiPriority w:val="9"/>
    <w:semiHidden/>
    <w:unhideWhenUsed/>
    <w:qFormat/>
    <w:rsid w:val="002802FF"/>
    <w:pPr>
      <w:keepNext/>
      <w:keepLines/>
      <w:spacing w:before="80" w:after="40"/>
      <w:outlineLvl w:val="4"/>
    </w:pPr>
    <w:rPr>
      <w:rFonts w:eastAsiaTheme="majorEastAsia" w:cstheme="majorBidi"/>
      <w:color w:val="7C1525" w:themeColor="accent1" w:themeShade="BF"/>
    </w:rPr>
  </w:style>
  <w:style w:type="paragraph" w:styleId="Heading6">
    <w:name w:val="heading 6"/>
    <w:basedOn w:val="Normal"/>
    <w:next w:val="Normal"/>
    <w:link w:val="Heading6Char"/>
    <w:semiHidden/>
    <w:rsid w:val="009369B5"/>
    <w:pPr>
      <w:pageBreakBefore/>
      <w:outlineLvl w:val="5"/>
    </w:pPr>
    <w:rPr>
      <w:rFonts w:asciiTheme="majorHAnsi" w:hAnsiTheme="majorHAnsi"/>
      <w:color w:val="A61D33" w:themeColor="accent1"/>
      <w:lang w:eastAsia="en-AU"/>
    </w:rPr>
  </w:style>
  <w:style w:type="paragraph" w:styleId="Heading7">
    <w:name w:val="heading 7"/>
    <w:basedOn w:val="Normal"/>
    <w:next w:val="Normal"/>
    <w:link w:val="Heading7Char"/>
    <w:uiPriority w:val="9"/>
    <w:semiHidden/>
    <w:unhideWhenUsed/>
    <w:qFormat/>
    <w:rsid w:val="00280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D22"/>
    <w:rPr>
      <w:rFonts w:asciiTheme="majorHAnsi" w:eastAsiaTheme="majorEastAsia" w:hAnsiTheme="majorHAnsi" w:cstheme="majorBidi"/>
      <w:color w:val="000000" w:themeColor="text1"/>
      <w:sz w:val="36"/>
      <w:szCs w:val="32"/>
      <w:shd w:val="clear" w:color="auto" w:fill="F2F2F2" w:themeFill="background1" w:themeFillShade="F2"/>
      <w:lang w:val="en-US"/>
    </w:rPr>
  </w:style>
  <w:style w:type="character" w:customStyle="1" w:styleId="Heading2Char">
    <w:name w:val="Heading 2 Char"/>
    <w:basedOn w:val="DefaultParagraphFont"/>
    <w:link w:val="Heading2"/>
    <w:uiPriority w:val="9"/>
    <w:rsid w:val="006E32AF"/>
    <w:rPr>
      <w:rFonts w:asciiTheme="majorHAnsi" w:eastAsiaTheme="majorEastAsia" w:hAnsiTheme="majorHAnsi" w:cstheme="majorBidi"/>
      <w:bCs/>
      <w:color w:val="363738" w:themeColor="accent4" w:themeShade="80"/>
      <w:sz w:val="32"/>
      <w:szCs w:val="26"/>
    </w:rPr>
  </w:style>
  <w:style w:type="character" w:customStyle="1" w:styleId="Heading3Char">
    <w:name w:val="Heading 3 Char"/>
    <w:basedOn w:val="DefaultParagraphFont"/>
    <w:link w:val="Heading3"/>
    <w:uiPriority w:val="9"/>
    <w:rsid w:val="00620DCB"/>
    <w:rPr>
      <w:rFonts w:asciiTheme="majorHAnsi" w:eastAsiaTheme="majorEastAsia" w:hAnsiTheme="majorHAnsi" w:cstheme="majorBidi"/>
      <w:bCs/>
      <w:color w:val="6D6E71" w:themeColor="accent4"/>
      <w:sz w:val="28"/>
      <w:szCs w:val="24"/>
    </w:rPr>
  </w:style>
  <w:style w:type="paragraph" w:styleId="TOAHeading">
    <w:name w:val="toa heading"/>
    <w:basedOn w:val="Normal"/>
    <w:next w:val="Normal"/>
    <w:uiPriority w:val="99"/>
    <w:semiHidden/>
    <w:unhideWhenUsed/>
    <w:rsid w:val="00801FEB"/>
    <w:rPr>
      <w:rFonts w:asciiTheme="majorHAnsi" w:eastAsiaTheme="majorEastAsia" w:hAnsiTheme="majorHAnsi" w:cstheme="majorBidi"/>
      <w:b/>
      <w:bCs/>
      <w:color w:val="8DBAD8" w:themeColor="accent2"/>
      <w:sz w:val="36"/>
    </w:rPr>
  </w:style>
  <w:style w:type="paragraph" w:styleId="ListParagraph">
    <w:name w:val="List Paragraph"/>
    <w:basedOn w:val="Normal"/>
    <w:uiPriority w:val="34"/>
    <w:qFormat/>
    <w:rsid w:val="00801FEB"/>
    <w:pPr>
      <w:ind w:left="720"/>
      <w:contextualSpacing/>
    </w:pPr>
  </w:style>
  <w:style w:type="table" w:customStyle="1" w:styleId="notes">
    <w:name w:val="notes"/>
    <w:basedOn w:val="TableNormal"/>
    <w:uiPriority w:val="99"/>
    <w:rsid w:val="00772488"/>
    <w:pPr>
      <w:spacing w:after="0" w:line="300" w:lineRule="auto"/>
    </w:pPr>
    <w:rPr>
      <w:rFonts w:eastAsia="Arial Unicode MS" w:cs="Times New Roman"/>
      <w:sz w:val="20"/>
      <w:szCs w:val="20"/>
      <w:lang w:eastAsia="zh-CN"/>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top w:w="57" w:type="dxa"/>
        <w:bottom w:w="57" w:type="dxa"/>
      </w:tcMar>
      <w:vAlign w:val="center"/>
    </w:tcPr>
    <w:tblStylePr w:type="firstRow">
      <w:rPr>
        <w:rFonts w:asciiTheme="majorHAnsi" w:hAnsiTheme="majorHAnsi"/>
        <w:color w:val="auto"/>
        <w:sz w:val="22"/>
      </w:rPr>
      <w:tblPr/>
      <w:tcPr>
        <w:shd w:val="clear" w:color="auto" w:fill="D9D9D9" w:themeFill="background1" w:themeFillShade="D9"/>
      </w:tcPr>
    </w:tblStylePr>
    <w:tblStylePr w:type="firstCol">
      <w:rPr>
        <w:rFonts w:asciiTheme="majorHAnsi" w:hAnsiTheme="majorHAnsi"/>
        <w:sz w:val="22"/>
      </w:rPr>
      <w:tblPr/>
      <w:tcPr>
        <w:shd w:val="clear" w:color="auto" w:fill="D9D9D9" w:themeFill="background1" w:themeFillShade="D9"/>
      </w:tcPr>
    </w:tblStylePr>
  </w:style>
  <w:style w:type="table" w:styleId="PlainTable3">
    <w:name w:val="Plain Table 3"/>
    <w:basedOn w:val="TableNormal"/>
    <w:uiPriority w:val="43"/>
    <w:rsid w:val="007724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Number">
    <w:name w:val="List Number"/>
    <w:basedOn w:val="Normal"/>
    <w:uiPriority w:val="99"/>
    <w:unhideWhenUsed/>
    <w:rsid w:val="00AB27C8"/>
    <w:pPr>
      <w:contextualSpacing/>
    </w:pPr>
  </w:style>
  <w:style w:type="paragraph" w:styleId="Header">
    <w:name w:val="header"/>
    <w:basedOn w:val="Normal"/>
    <w:link w:val="HeaderChar"/>
    <w:qFormat/>
    <w:rsid w:val="00A661B1"/>
    <w:pPr>
      <w:spacing w:before="60" w:after="60"/>
    </w:pPr>
    <w:rPr>
      <w:rFonts w:asciiTheme="majorHAnsi" w:hAnsiTheme="majorHAnsi"/>
      <w:sz w:val="16"/>
      <w:szCs w:val="16"/>
    </w:rPr>
  </w:style>
  <w:style w:type="character" w:customStyle="1" w:styleId="HeaderChar">
    <w:name w:val="Header Char"/>
    <w:basedOn w:val="DefaultParagraphFont"/>
    <w:link w:val="Header"/>
    <w:rsid w:val="00A661B1"/>
    <w:rPr>
      <w:rFonts w:asciiTheme="majorHAnsi" w:hAnsiTheme="majorHAnsi"/>
      <w:color w:val="000000" w:themeColor="text1"/>
      <w:sz w:val="16"/>
      <w:szCs w:val="16"/>
    </w:rPr>
  </w:style>
  <w:style w:type="paragraph" w:styleId="Footer">
    <w:name w:val="footer"/>
    <w:basedOn w:val="Normal"/>
    <w:link w:val="FooterChar"/>
    <w:uiPriority w:val="99"/>
    <w:qFormat/>
    <w:rsid w:val="00B43F74"/>
    <w:rPr>
      <w:sz w:val="18"/>
      <w:szCs w:val="18"/>
      <w:lang w:eastAsia="en-AU"/>
    </w:rPr>
  </w:style>
  <w:style w:type="character" w:customStyle="1" w:styleId="FooterChar">
    <w:name w:val="Footer Char"/>
    <w:basedOn w:val="DefaultParagraphFont"/>
    <w:link w:val="Footer"/>
    <w:uiPriority w:val="99"/>
    <w:rsid w:val="00B43F74"/>
    <w:rPr>
      <w:rFonts w:eastAsia="Times New Roman" w:cs="Times New Roman"/>
      <w:sz w:val="18"/>
      <w:szCs w:val="18"/>
      <w:lang w:eastAsia="en-AU"/>
    </w:rPr>
  </w:style>
  <w:style w:type="paragraph" w:styleId="ListNumber2">
    <w:name w:val="List Number 2"/>
    <w:basedOn w:val="Normal"/>
    <w:uiPriority w:val="99"/>
    <w:unhideWhenUsed/>
    <w:rsid w:val="00AB27C8"/>
    <w:pPr>
      <w:contextualSpacing/>
    </w:pPr>
  </w:style>
  <w:style w:type="paragraph" w:styleId="ListNumber3">
    <w:name w:val="List Number 3"/>
    <w:basedOn w:val="Normal"/>
    <w:uiPriority w:val="99"/>
    <w:unhideWhenUsed/>
    <w:rsid w:val="00AB27C8"/>
    <w:pPr>
      <w:contextualSpacing/>
    </w:pPr>
  </w:style>
  <w:style w:type="paragraph" w:styleId="ListBullet">
    <w:name w:val="List Bullet"/>
    <w:basedOn w:val="Normal"/>
    <w:unhideWhenUsed/>
    <w:qFormat/>
    <w:rsid w:val="009369B5"/>
    <w:pPr>
      <w:numPr>
        <w:numId w:val="4"/>
      </w:numPr>
      <w:contextualSpacing/>
    </w:pPr>
  </w:style>
  <w:style w:type="paragraph" w:styleId="ListNumber4">
    <w:name w:val="List Number 4"/>
    <w:basedOn w:val="Normal"/>
    <w:uiPriority w:val="99"/>
    <w:unhideWhenUsed/>
    <w:rsid w:val="00AB27C8"/>
    <w:pPr>
      <w:contextualSpacing/>
    </w:pPr>
  </w:style>
  <w:style w:type="character" w:customStyle="1" w:styleId="Heading6Char">
    <w:name w:val="Heading 6 Char"/>
    <w:basedOn w:val="DefaultParagraphFont"/>
    <w:link w:val="Heading6"/>
    <w:semiHidden/>
    <w:rsid w:val="009369B5"/>
    <w:rPr>
      <w:rFonts w:asciiTheme="majorHAnsi" w:hAnsiTheme="majorHAnsi"/>
      <w:color w:val="A61D33" w:themeColor="accent1"/>
      <w:lang w:eastAsia="en-AU"/>
    </w:rPr>
  </w:style>
  <w:style w:type="character" w:customStyle="1" w:styleId="Heading4Char">
    <w:name w:val="Heading 4 Char"/>
    <w:basedOn w:val="DefaultParagraphFont"/>
    <w:link w:val="Heading4"/>
    <w:uiPriority w:val="9"/>
    <w:semiHidden/>
    <w:rsid w:val="002802FF"/>
    <w:rPr>
      <w:rFonts w:eastAsiaTheme="majorEastAsia" w:cstheme="majorBidi"/>
      <w:i/>
      <w:iCs/>
      <w:color w:val="7C1525" w:themeColor="accent1" w:themeShade="BF"/>
    </w:rPr>
  </w:style>
  <w:style w:type="character" w:customStyle="1" w:styleId="Heading5Char">
    <w:name w:val="Heading 5 Char"/>
    <w:basedOn w:val="DefaultParagraphFont"/>
    <w:link w:val="Heading5"/>
    <w:uiPriority w:val="9"/>
    <w:semiHidden/>
    <w:rsid w:val="002802FF"/>
    <w:rPr>
      <w:rFonts w:eastAsiaTheme="majorEastAsia" w:cstheme="majorBidi"/>
      <w:color w:val="7C1525" w:themeColor="accent1" w:themeShade="BF"/>
    </w:rPr>
  </w:style>
  <w:style w:type="character" w:customStyle="1" w:styleId="Heading7Char">
    <w:name w:val="Heading 7 Char"/>
    <w:basedOn w:val="DefaultParagraphFont"/>
    <w:link w:val="Heading7"/>
    <w:uiPriority w:val="9"/>
    <w:semiHidden/>
    <w:rsid w:val="0028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2FF"/>
    <w:rPr>
      <w:rFonts w:eastAsiaTheme="majorEastAsia" w:cstheme="majorBidi"/>
      <w:color w:val="272727" w:themeColor="text1" w:themeTint="D8"/>
    </w:rPr>
  </w:style>
  <w:style w:type="paragraph" w:styleId="Title">
    <w:name w:val="Title"/>
    <w:basedOn w:val="Normal"/>
    <w:next w:val="Normal"/>
    <w:link w:val="TitleChar"/>
    <w:uiPriority w:val="10"/>
    <w:qFormat/>
    <w:rsid w:val="00280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2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2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2FF"/>
    <w:rPr>
      <w:i/>
      <w:iCs/>
      <w:color w:val="404040" w:themeColor="text1" w:themeTint="BF"/>
    </w:rPr>
  </w:style>
  <w:style w:type="character" w:styleId="IntenseEmphasis">
    <w:name w:val="Intense Emphasis"/>
    <w:basedOn w:val="DefaultParagraphFont"/>
    <w:uiPriority w:val="21"/>
    <w:qFormat/>
    <w:rsid w:val="002802FF"/>
    <w:rPr>
      <w:i/>
      <w:iCs/>
      <w:color w:val="7C1525" w:themeColor="accent1" w:themeShade="BF"/>
    </w:rPr>
  </w:style>
  <w:style w:type="paragraph" w:styleId="IntenseQuote">
    <w:name w:val="Intense Quote"/>
    <w:basedOn w:val="Normal"/>
    <w:next w:val="Normal"/>
    <w:link w:val="IntenseQuoteChar"/>
    <w:uiPriority w:val="30"/>
    <w:qFormat/>
    <w:rsid w:val="002802FF"/>
    <w:pPr>
      <w:pBdr>
        <w:top w:val="single" w:sz="4" w:space="10" w:color="7C1525" w:themeColor="accent1" w:themeShade="BF"/>
        <w:bottom w:val="single" w:sz="4" w:space="10" w:color="7C1525" w:themeColor="accent1" w:themeShade="BF"/>
      </w:pBdr>
      <w:spacing w:before="360" w:after="360"/>
      <w:ind w:left="864" w:right="864"/>
      <w:jc w:val="center"/>
    </w:pPr>
    <w:rPr>
      <w:i/>
      <w:iCs/>
      <w:color w:val="7C1525" w:themeColor="accent1" w:themeShade="BF"/>
    </w:rPr>
  </w:style>
  <w:style w:type="character" w:customStyle="1" w:styleId="IntenseQuoteChar">
    <w:name w:val="Intense Quote Char"/>
    <w:basedOn w:val="DefaultParagraphFont"/>
    <w:link w:val="IntenseQuote"/>
    <w:uiPriority w:val="30"/>
    <w:rsid w:val="002802FF"/>
    <w:rPr>
      <w:i/>
      <w:iCs/>
      <w:color w:val="7C1525" w:themeColor="accent1" w:themeShade="BF"/>
    </w:rPr>
  </w:style>
  <w:style w:type="character" w:styleId="IntenseReference">
    <w:name w:val="Intense Reference"/>
    <w:basedOn w:val="DefaultParagraphFont"/>
    <w:uiPriority w:val="32"/>
    <w:qFormat/>
    <w:rsid w:val="002802FF"/>
    <w:rPr>
      <w:b/>
      <w:bCs/>
      <w:smallCaps/>
      <w:color w:val="7C1525" w:themeColor="accent1" w:themeShade="BF"/>
      <w:spacing w:val="5"/>
    </w:rPr>
  </w:style>
  <w:style w:type="table" w:styleId="TableGrid">
    <w:name w:val="Table Grid"/>
    <w:basedOn w:val="TableNormal"/>
    <w:uiPriority w:val="59"/>
    <w:rsid w:val="00C66C73"/>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802FF"/>
    <w:pPr>
      <w:spacing w:after="120"/>
      <w:ind w:left="283"/>
    </w:pPr>
  </w:style>
  <w:style w:type="character" w:customStyle="1" w:styleId="BodyTextIndentChar">
    <w:name w:val="Body Text Indent Char"/>
    <w:basedOn w:val="DefaultParagraphFont"/>
    <w:link w:val="BodyTextIndent"/>
    <w:uiPriority w:val="99"/>
    <w:rsid w:val="002802FF"/>
    <w:rPr>
      <w:rFonts w:eastAsia="Times New Roman" w:cs="Times New Roman"/>
      <w:sz w:val="20"/>
      <w:szCs w:val="24"/>
    </w:rPr>
  </w:style>
  <w:style w:type="table" w:styleId="GridTable2">
    <w:name w:val="Grid Table 2"/>
    <w:basedOn w:val="TableNormal"/>
    <w:uiPriority w:val="47"/>
    <w:rsid w:val="002802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1B6AE8"/>
    <w:rPr>
      <w:color w:val="E6E7E8" w:themeColor="background2"/>
      <w:sz w:val="18"/>
      <w:szCs w:val="18"/>
      <w:lang w:eastAsia="en-AU"/>
    </w:rPr>
  </w:style>
  <w:style w:type="paragraph" w:styleId="NormalWeb">
    <w:name w:val="Normal (Web)"/>
    <w:basedOn w:val="Normal"/>
    <w:uiPriority w:val="99"/>
    <w:semiHidden/>
    <w:unhideWhenUsed/>
    <w:rsid w:val="001B6AE8"/>
  </w:style>
  <w:style w:type="paragraph" w:styleId="ListNumber5">
    <w:name w:val="List Number 5"/>
    <w:basedOn w:val="Normal"/>
    <w:uiPriority w:val="99"/>
    <w:semiHidden/>
    <w:unhideWhenUsed/>
    <w:rsid w:val="00AB27C8"/>
    <w:pPr>
      <w:contextualSpacing/>
    </w:pPr>
  </w:style>
  <w:style w:type="paragraph" w:styleId="List">
    <w:name w:val="List"/>
    <w:basedOn w:val="Normal"/>
    <w:uiPriority w:val="99"/>
    <w:unhideWhenUsed/>
    <w:rsid w:val="0078088D"/>
    <w:pPr>
      <w:numPr>
        <w:numId w:val="12"/>
      </w:numPr>
      <w:contextualSpacing/>
    </w:pPr>
  </w:style>
  <w:style w:type="paragraph" w:styleId="List2">
    <w:name w:val="List 2"/>
    <w:basedOn w:val="Normal"/>
    <w:uiPriority w:val="99"/>
    <w:semiHidden/>
    <w:unhideWhenUsed/>
    <w:rsid w:val="0078088D"/>
    <w:pPr>
      <w:numPr>
        <w:ilvl w:val="1"/>
        <w:numId w:val="12"/>
      </w:numPr>
      <w:contextualSpacing/>
    </w:pPr>
  </w:style>
  <w:style w:type="paragraph" w:styleId="List3">
    <w:name w:val="List 3"/>
    <w:basedOn w:val="Normal"/>
    <w:uiPriority w:val="99"/>
    <w:semiHidden/>
    <w:unhideWhenUsed/>
    <w:rsid w:val="0078088D"/>
    <w:pPr>
      <w:numPr>
        <w:ilvl w:val="2"/>
        <w:numId w:val="12"/>
      </w:numPr>
      <w:contextualSpacing/>
    </w:pPr>
  </w:style>
  <w:style w:type="paragraph" w:styleId="List4">
    <w:name w:val="List 4"/>
    <w:basedOn w:val="Normal"/>
    <w:uiPriority w:val="99"/>
    <w:semiHidden/>
    <w:unhideWhenUsed/>
    <w:rsid w:val="0078088D"/>
    <w:pPr>
      <w:numPr>
        <w:ilvl w:val="3"/>
        <w:numId w:val="12"/>
      </w:numPr>
      <w:contextualSpacing/>
    </w:pPr>
  </w:style>
  <w:style w:type="paragraph" w:styleId="List5">
    <w:name w:val="List 5"/>
    <w:basedOn w:val="Normal"/>
    <w:uiPriority w:val="99"/>
    <w:semiHidden/>
    <w:unhideWhenUsed/>
    <w:rsid w:val="0078088D"/>
    <w:pPr>
      <w:numPr>
        <w:ilvl w:val="4"/>
        <w:numId w:val="12"/>
      </w:numPr>
      <w:contextualSpacing/>
    </w:pPr>
  </w:style>
  <w:style w:type="paragraph" w:styleId="TOC1">
    <w:name w:val="toc 1"/>
    <w:basedOn w:val="Normal"/>
    <w:next w:val="Normal"/>
    <w:autoRedefine/>
    <w:uiPriority w:val="39"/>
    <w:unhideWhenUsed/>
    <w:rsid w:val="00A640A1"/>
    <w:pPr>
      <w:tabs>
        <w:tab w:val="right" w:leader="underscore" w:pos="6804"/>
      </w:tabs>
      <w:spacing w:after="100"/>
    </w:pPr>
  </w:style>
  <w:style w:type="character" w:styleId="Hyperlink">
    <w:name w:val="Hyperlink"/>
    <w:basedOn w:val="DefaultParagraphFont"/>
    <w:uiPriority w:val="99"/>
    <w:unhideWhenUsed/>
    <w:rsid w:val="00A640A1"/>
    <w:rPr>
      <w:noProof/>
      <w:color w:val="262262" w:themeColor="hyperlink"/>
      <w:sz w:val="20"/>
      <w:u w:val="single"/>
      <w:lang w:eastAsia="zh-CN"/>
    </w:rPr>
  </w:style>
  <w:style w:type="paragraph" w:styleId="BodyText">
    <w:name w:val="Body Text"/>
    <w:basedOn w:val="Normal"/>
    <w:link w:val="BodyTextChar"/>
    <w:uiPriority w:val="99"/>
    <w:semiHidden/>
    <w:unhideWhenUsed/>
    <w:rsid w:val="00C66C73"/>
    <w:pPr>
      <w:spacing w:after="120"/>
    </w:pPr>
  </w:style>
  <w:style w:type="character" w:customStyle="1" w:styleId="BodyTextChar">
    <w:name w:val="Body Text Char"/>
    <w:basedOn w:val="DefaultParagraphFont"/>
    <w:link w:val="BodyText"/>
    <w:uiPriority w:val="99"/>
    <w:semiHidden/>
    <w:rsid w:val="00C66C73"/>
    <w:rPr>
      <w:rFonts w:eastAsia="Times New Roman" w:cs="Times New Roman"/>
      <w:szCs w:val="24"/>
    </w:rPr>
  </w:style>
  <w:style w:type="paragraph" w:customStyle="1" w:styleId="CopyrightFooter">
    <w:name w:val="Copyright Footer"/>
    <w:basedOn w:val="Normal"/>
    <w:qFormat/>
    <w:rsid w:val="005E742E"/>
    <w:rPr>
      <w:sz w:val="18"/>
      <w:szCs w:val="18"/>
      <w:lang w:eastAsia="en-AU"/>
    </w:rPr>
  </w:style>
  <w:style w:type="table" w:styleId="PlainTable2">
    <w:name w:val="Plain Table 2"/>
    <w:basedOn w:val="TableNormal"/>
    <w:uiPriority w:val="42"/>
    <w:rsid w:val="007F4853"/>
    <w:pPr>
      <w:spacing w:after="0" w:line="240" w:lineRule="auto"/>
    </w:pPr>
    <w:tblPr>
      <w:tblStyleRowBandSize w:val="1"/>
      <w:tblStyleColBandSize w:val="1"/>
      <w:tblBorders>
        <w:top w:val="single" w:sz="18" w:space="0" w:color="A61D33" w:themeColor="accent1"/>
        <w:insideV w:val="single" w:sz="4" w:space="0" w:color="A61D33" w:themeColor="accent1"/>
      </w:tblBorders>
      <w:tblCellMar>
        <w:top w:w="28" w:type="dxa"/>
        <w:left w:w="28" w:type="dxa"/>
        <w:bottom w:w="28" w:type="dxa"/>
        <w:right w:w="28" w:type="dxa"/>
      </w:tblCellMar>
    </w:tblPr>
    <w:tcPr>
      <w:tcMar>
        <w:top w:w="28" w:type="dxa"/>
        <w:left w:w="0" w:type="dxa"/>
        <w:bottom w:w="28" w:type="dxa"/>
        <w:right w:w="0" w:type="dxa"/>
      </w:tcMa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nil"/>
          <w:bottom w:val="nil"/>
          <w:insideV w:val="single" w:sz="4" w:space="0" w:color="A61D33" w:themeColor="accent1"/>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Style1">
    <w:name w:val="Style1"/>
    <w:basedOn w:val="Heading1"/>
    <w:link w:val="Style1Char"/>
    <w:qFormat/>
    <w:rsid w:val="005E742E"/>
    <w:rPr>
      <w:color w:val="auto"/>
      <w:lang w:eastAsia="zh-CN"/>
    </w:rPr>
  </w:style>
  <w:style w:type="character" w:customStyle="1" w:styleId="Style1Char">
    <w:name w:val="Style1 Char"/>
    <w:basedOn w:val="Heading1Char"/>
    <w:link w:val="Style1"/>
    <w:rsid w:val="005E742E"/>
    <w:rPr>
      <w:rFonts w:asciiTheme="majorHAnsi" w:eastAsiaTheme="majorEastAsia" w:hAnsiTheme="majorHAnsi" w:cstheme="majorBidi"/>
      <w:color w:val="000000" w:themeColor="text1"/>
      <w:sz w:val="36"/>
      <w:szCs w:val="32"/>
      <w:shd w:val="clear" w:color="auto" w:fill="F2F2F2" w:themeFill="background1" w:themeFillShade="F2"/>
      <w:lang w:val="en-US" w:eastAsia="zh-CN"/>
    </w:rPr>
  </w:style>
  <w:style w:type="paragraph" w:customStyle="1" w:styleId="Style2">
    <w:name w:val="Style2"/>
    <w:basedOn w:val="Heading1"/>
    <w:link w:val="Style2Char"/>
    <w:qFormat/>
    <w:rsid w:val="005E742E"/>
    <w:rPr>
      <w:color w:val="auto"/>
      <w:lang w:eastAsia="zh-CN"/>
    </w:rPr>
  </w:style>
  <w:style w:type="character" w:customStyle="1" w:styleId="Style2Char">
    <w:name w:val="Style2 Char"/>
    <w:basedOn w:val="Heading1Char"/>
    <w:link w:val="Style2"/>
    <w:rsid w:val="005E742E"/>
    <w:rPr>
      <w:rFonts w:asciiTheme="majorHAnsi" w:eastAsiaTheme="majorEastAsia" w:hAnsiTheme="majorHAnsi" w:cstheme="majorBidi"/>
      <w:color w:val="000000" w:themeColor="text1"/>
      <w:sz w:val="36"/>
      <w:szCs w:val="32"/>
      <w:shd w:val="clear" w:color="auto" w:fill="F2F2F2" w:themeFill="background1" w:themeFillShade="F2"/>
      <w:lang w:val="en-US" w:eastAsia="zh-CN"/>
    </w:rPr>
  </w:style>
  <w:style w:type="character" w:styleId="CommentReference">
    <w:name w:val="annotation reference"/>
    <w:basedOn w:val="DefaultParagraphFont"/>
    <w:uiPriority w:val="99"/>
    <w:semiHidden/>
    <w:unhideWhenUsed/>
    <w:rsid w:val="007A2502"/>
    <w:rPr>
      <w:sz w:val="16"/>
      <w:szCs w:val="16"/>
    </w:rPr>
  </w:style>
  <w:style w:type="paragraph" w:styleId="CommentText">
    <w:name w:val="annotation text"/>
    <w:basedOn w:val="Normal"/>
    <w:link w:val="CommentTextChar"/>
    <w:uiPriority w:val="99"/>
    <w:unhideWhenUsed/>
    <w:rsid w:val="007A2502"/>
    <w:rPr>
      <w:sz w:val="20"/>
      <w:szCs w:val="20"/>
    </w:rPr>
  </w:style>
  <w:style w:type="character" w:customStyle="1" w:styleId="CommentTextChar">
    <w:name w:val="Comment Text Char"/>
    <w:basedOn w:val="DefaultParagraphFont"/>
    <w:link w:val="CommentText"/>
    <w:uiPriority w:val="99"/>
    <w:rsid w:val="007A250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2502"/>
    <w:rPr>
      <w:b/>
      <w:bCs/>
    </w:rPr>
  </w:style>
  <w:style w:type="character" w:customStyle="1" w:styleId="CommentSubjectChar">
    <w:name w:val="Comment Subject Char"/>
    <w:basedOn w:val="CommentTextChar"/>
    <w:link w:val="CommentSubject"/>
    <w:uiPriority w:val="99"/>
    <w:semiHidden/>
    <w:rsid w:val="007A2502"/>
    <w:rPr>
      <w:rFonts w:ascii="Calibri" w:eastAsia="Times New Roman" w:hAnsi="Calibri" w:cs="Times New Roman"/>
      <w:b/>
      <w:bCs/>
      <w:sz w:val="20"/>
      <w:szCs w:val="20"/>
    </w:rPr>
  </w:style>
  <w:style w:type="paragraph" w:styleId="Revision">
    <w:name w:val="Revision"/>
    <w:hidden/>
    <w:uiPriority w:val="99"/>
    <w:semiHidden/>
    <w:rsid w:val="001A20AC"/>
    <w:pPr>
      <w:spacing w:after="0" w:line="240" w:lineRule="auto"/>
    </w:pPr>
    <w:rPr>
      <w:rFonts w:ascii="Calibri" w:eastAsia="Times New Roman" w:hAnsi="Calibri" w:cs="Times New Roman"/>
      <w:sz w:val="24"/>
      <w:szCs w:val="24"/>
    </w:rPr>
  </w:style>
  <w:style w:type="paragraph" w:customStyle="1" w:styleId="Bullet1">
    <w:name w:val="Bullet 1"/>
    <w:basedOn w:val="Normal"/>
    <w:qFormat/>
    <w:rsid w:val="00B2117C"/>
    <w:pPr>
      <w:ind w:left="1800" w:hanging="360"/>
    </w:pPr>
    <w:rPr>
      <w:rFonts w:asciiTheme="minorHAnsi" w:eastAsiaTheme="minorHAnsi" w:hAnsiTheme="minorHAnsi" w:cstheme="minorBidi"/>
    </w:rPr>
  </w:style>
  <w:style w:type="paragraph" w:customStyle="1" w:styleId="mpcbullets3">
    <w:name w:val="mpc bullets 3"/>
    <w:qFormat/>
    <w:rsid w:val="0056571B"/>
    <w:pPr>
      <w:numPr>
        <w:numId w:val="41"/>
      </w:numPr>
      <w:spacing w:after="0"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32618">
      <w:bodyDiv w:val="1"/>
      <w:marLeft w:val="0"/>
      <w:marRight w:val="0"/>
      <w:marTop w:val="0"/>
      <w:marBottom w:val="0"/>
      <w:divBdr>
        <w:top w:val="none" w:sz="0" w:space="0" w:color="auto"/>
        <w:left w:val="none" w:sz="0" w:space="0" w:color="auto"/>
        <w:bottom w:val="none" w:sz="0" w:space="0" w:color="auto"/>
        <w:right w:val="none" w:sz="0" w:space="0" w:color="auto"/>
      </w:divBdr>
    </w:div>
    <w:div w:id="833716196">
      <w:bodyDiv w:val="1"/>
      <w:marLeft w:val="0"/>
      <w:marRight w:val="0"/>
      <w:marTop w:val="0"/>
      <w:marBottom w:val="0"/>
      <w:divBdr>
        <w:top w:val="none" w:sz="0" w:space="0" w:color="auto"/>
        <w:left w:val="none" w:sz="0" w:space="0" w:color="auto"/>
        <w:bottom w:val="none" w:sz="0" w:space="0" w:color="auto"/>
        <w:right w:val="none" w:sz="0" w:space="0" w:color="auto"/>
      </w:divBdr>
    </w:div>
    <w:div w:id="15375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ic.gov.au/individuals/how-do-i-make-a-privacy-compla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qaportal.asqa.gov.au/Make-a-Report//?from=tip-of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national-training-complaints-hotlin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bery Product">
      <a:dk1>
        <a:sysClr val="windowText" lastClr="000000"/>
      </a:dk1>
      <a:lt1>
        <a:sysClr val="window" lastClr="FFFFFF"/>
      </a:lt1>
      <a:dk2>
        <a:srgbClr val="262262"/>
      </a:dk2>
      <a:lt2>
        <a:srgbClr val="E6E7E8"/>
      </a:lt2>
      <a:accent1>
        <a:srgbClr val="A61D33"/>
      </a:accent1>
      <a:accent2>
        <a:srgbClr val="8DBAD8"/>
      </a:accent2>
      <a:accent3>
        <a:srgbClr val="262262"/>
      </a:accent3>
      <a:accent4>
        <a:srgbClr val="6D6E71"/>
      </a:accent4>
      <a:accent5>
        <a:srgbClr val="E6E7E8"/>
      </a:accent5>
      <a:accent6>
        <a:srgbClr val="421D33"/>
      </a:accent6>
      <a:hlink>
        <a:srgbClr val="262262"/>
      </a:hlink>
      <a:folHlink>
        <a:srgbClr val="A61D33"/>
      </a:folHlink>
    </a:clrScheme>
    <a:fontScheme name="Newbery Product Styles">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8da8c-ea50-4846-81a9-1f5d3d2e57a3">
      <Terms xmlns="http://schemas.microsoft.com/office/infopath/2007/PartnerControls"/>
    </lcf76f155ced4ddcb4097134ff3c332f>
    <TaxCatchAll xmlns="e2186922-0f4a-4a7f-9a61-82953bb9c9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9BC757ED4AF6409DB563E4A1346E0C" ma:contentTypeVersion="18" ma:contentTypeDescription="Create a new document." ma:contentTypeScope="" ma:versionID="e8dc76f3293147a3a778f8f8ca7389b1">
  <xsd:schema xmlns:xsd="http://www.w3.org/2001/XMLSchema" xmlns:xs="http://www.w3.org/2001/XMLSchema" xmlns:p="http://schemas.microsoft.com/office/2006/metadata/properties" xmlns:ns2="2f88da8c-ea50-4846-81a9-1f5d3d2e57a3" xmlns:ns3="e2186922-0f4a-4a7f-9a61-82953bb9c983" targetNamespace="http://schemas.microsoft.com/office/2006/metadata/properties" ma:root="true" ma:fieldsID="803da5f4e43136c506f8fab4330ad052" ns2:_="" ns3:_="">
    <xsd:import namespace="2f88da8c-ea50-4846-81a9-1f5d3d2e57a3"/>
    <xsd:import namespace="e2186922-0f4a-4a7f-9a61-82953bb9c9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8da8c-ea50-4846-81a9-1f5d3d2e5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51c48c-1413-45b5-b990-00923ab32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6922-0f4a-4a7f-9a61-82953bb9c9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00a306-a4e6-4681-b62b-b7344ed8e3f7}" ma:internalName="TaxCatchAll" ma:showField="CatchAllData" ma:web="e2186922-0f4a-4a7f-9a61-82953bb9c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6D70D-D5A5-496C-BCEC-CFB93D0E819C}">
  <ds:schemaRefs>
    <ds:schemaRef ds:uri="http://schemas.microsoft.com/sharepoint/v3/contenttype/forms"/>
  </ds:schemaRefs>
</ds:datastoreItem>
</file>

<file path=customXml/itemProps2.xml><?xml version="1.0" encoding="utf-8"?>
<ds:datastoreItem xmlns:ds="http://schemas.openxmlformats.org/officeDocument/2006/customXml" ds:itemID="{78181469-D7A6-489D-A9C0-A16D1C909DF2}">
  <ds:schemaRefs>
    <ds:schemaRef ds:uri="http://schemas.microsoft.com/office/2006/metadata/properties"/>
    <ds:schemaRef ds:uri="http://schemas.microsoft.com/office/infopath/2007/PartnerControls"/>
    <ds:schemaRef ds:uri="2f88da8c-ea50-4846-81a9-1f5d3d2e57a3"/>
    <ds:schemaRef ds:uri="e2186922-0f4a-4a7f-9a61-82953bb9c983"/>
  </ds:schemaRefs>
</ds:datastoreItem>
</file>

<file path=customXml/itemProps3.xml><?xml version="1.0" encoding="utf-8"?>
<ds:datastoreItem xmlns:ds="http://schemas.openxmlformats.org/officeDocument/2006/customXml" ds:itemID="{F11C35A6-5F60-49E9-83A4-3FF78015320F}">
  <ds:schemaRefs>
    <ds:schemaRef ds:uri="http://schemas.openxmlformats.org/officeDocument/2006/bibliography"/>
  </ds:schemaRefs>
</ds:datastoreItem>
</file>

<file path=customXml/itemProps4.xml><?xml version="1.0" encoding="utf-8"?>
<ds:datastoreItem xmlns:ds="http://schemas.openxmlformats.org/officeDocument/2006/customXml" ds:itemID="{4281B118-F23F-42C3-AD2F-BCE3A677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8da8c-ea50-4846-81a9-1f5d3d2e57a3"/>
    <ds:schemaRef ds:uri="e2186922-0f4a-4a7f-9a61-82953bb9c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15</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Policy Template Sample Two</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Sample Two</dc:title>
  <dc:subject/>
  <dc:description/>
  <cp:lastModifiedBy>reception1</cp:lastModifiedBy>
  <cp:revision>46</cp:revision>
  <dcterms:created xsi:type="dcterms:W3CDTF">2024-10-28T03:13:00Z</dcterms:created>
  <dcterms:modified xsi:type="dcterms:W3CDTF">2025-07-18T03:35:00Z</dcterms:modified>
  <cp:category>Policy and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0x010100BB9BC757ED4AF6409DB563E4A1346E0C</vt:lpwstr>
  </property>
  <property fmtid="{D5CDD505-2E9C-101B-9397-08002B2CF9AE}" pid="3" name="MediaServiceImageTags">
    <vt:lpwstr/>
  </property>
</Properties>
</file>